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57" w:rsidRDefault="007F6057" w:rsidP="007F6057">
      <w:pPr>
        <w:spacing w:line="380" w:lineRule="atLeast"/>
        <w:rPr>
          <w:lang w:val="en-US"/>
        </w:rPr>
      </w:pPr>
    </w:p>
    <w:p w:rsidR="003B6317" w:rsidRDefault="003B6317" w:rsidP="003B6317">
      <w:pPr>
        <w:spacing w:line="240" w:lineRule="auto"/>
        <w:jc w:val="center"/>
        <w:rPr>
          <w:sz w:val="24"/>
          <w:szCs w:val="24"/>
        </w:rPr>
      </w:pPr>
      <w:r w:rsidRPr="00DE4319">
        <w:rPr>
          <w:b/>
          <w:noProof/>
          <w:lang w:eastAsia="el-GR"/>
        </w:rPr>
        <w:drawing>
          <wp:inline distT="0" distB="0" distL="0" distR="0">
            <wp:extent cx="2333625" cy="714375"/>
            <wp:effectExtent l="0" t="0" r="9525" b="9525"/>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5" cstate="print"/>
                    <a:srcRect/>
                    <a:stretch>
                      <a:fillRect/>
                    </a:stretch>
                  </pic:blipFill>
                  <pic:spPr bwMode="auto">
                    <a:xfrm>
                      <a:off x="0" y="0"/>
                      <a:ext cx="2333625" cy="714375"/>
                    </a:xfrm>
                    <a:prstGeom prst="rect">
                      <a:avLst/>
                    </a:prstGeom>
                    <a:noFill/>
                    <a:ln w="9525">
                      <a:noFill/>
                      <a:miter lim="800000"/>
                      <a:headEnd/>
                      <a:tailEnd/>
                    </a:ln>
                  </pic:spPr>
                </pic:pic>
              </a:graphicData>
            </a:graphic>
          </wp:inline>
        </w:drawing>
      </w:r>
    </w:p>
    <w:p w:rsidR="003B6317" w:rsidRDefault="003B6317" w:rsidP="007F6057">
      <w:pPr>
        <w:spacing w:line="240" w:lineRule="auto"/>
        <w:ind w:left="5040"/>
        <w:rPr>
          <w:sz w:val="24"/>
          <w:szCs w:val="24"/>
        </w:rPr>
      </w:pPr>
    </w:p>
    <w:p w:rsidR="003B6317" w:rsidRPr="003B6317" w:rsidRDefault="003B6317" w:rsidP="003B6317">
      <w:pPr>
        <w:spacing w:line="240" w:lineRule="auto"/>
        <w:jc w:val="center"/>
        <w:rPr>
          <w:b/>
          <w:sz w:val="24"/>
          <w:szCs w:val="24"/>
        </w:rPr>
      </w:pPr>
      <w:r w:rsidRPr="003B6317">
        <w:rPr>
          <w:b/>
          <w:sz w:val="24"/>
          <w:szCs w:val="24"/>
        </w:rPr>
        <w:t>Ανοικτή Επιστολή της ΕΣΕΕ για την απελευθέρωση των καταστημάτων τις Κυριακές</w:t>
      </w:r>
    </w:p>
    <w:p w:rsidR="003B6317" w:rsidRDefault="003B6317" w:rsidP="003B6317">
      <w:pPr>
        <w:spacing w:line="240" w:lineRule="auto"/>
        <w:jc w:val="center"/>
        <w:rPr>
          <w:sz w:val="24"/>
          <w:szCs w:val="24"/>
        </w:rPr>
      </w:pPr>
    </w:p>
    <w:p w:rsidR="007F6057" w:rsidRPr="007F6057" w:rsidRDefault="007F6057" w:rsidP="007F6057">
      <w:pPr>
        <w:spacing w:line="240" w:lineRule="auto"/>
        <w:ind w:left="5040"/>
        <w:rPr>
          <w:sz w:val="24"/>
          <w:szCs w:val="24"/>
        </w:rPr>
      </w:pPr>
      <w:r>
        <w:rPr>
          <w:sz w:val="24"/>
          <w:szCs w:val="24"/>
        </w:rPr>
        <w:t>Αθήνα, 2 Μαΐου 2017</w:t>
      </w:r>
    </w:p>
    <w:p w:rsidR="007F6057" w:rsidRDefault="007F6057" w:rsidP="007F6057">
      <w:pPr>
        <w:spacing w:line="240" w:lineRule="auto"/>
        <w:ind w:left="5040"/>
        <w:rPr>
          <w:sz w:val="24"/>
          <w:szCs w:val="24"/>
        </w:rPr>
      </w:pPr>
      <w:r>
        <w:rPr>
          <w:sz w:val="24"/>
          <w:szCs w:val="24"/>
        </w:rPr>
        <w:t xml:space="preserve">Αρ. </w:t>
      </w:r>
      <w:proofErr w:type="spellStart"/>
      <w:r>
        <w:rPr>
          <w:sz w:val="24"/>
          <w:szCs w:val="24"/>
        </w:rPr>
        <w:t>πρωτ</w:t>
      </w:r>
      <w:proofErr w:type="spellEnd"/>
      <w:r>
        <w:rPr>
          <w:sz w:val="24"/>
          <w:szCs w:val="24"/>
        </w:rPr>
        <w:t>: Φ1.1.6450</w:t>
      </w:r>
      <w:r>
        <w:rPr>
          <w:sz w:val="24"/>
          <w:szCs w:val="24"/>
        </w:rPr>
        <w:tab/>
      </w:r>
    </w:p>
    <w:p w:rsidR="007F6057" w:rsidRDefault="007F6057" w:rsidP="007F6057">
      <w:pPr>
        <w:spacing w:line="240" w:lineRule="auto"/>
        <w:rPr>
          <w:sz w:val="24"/>
          <w:szCs w:val="24"/>
          <w:u w:val="single"/>
        </w:rPr>
      </w:pPr>
    </w:p>
    <w:p w:rsidR="007F6057" w:rsidRDefault="007F6057" w:rsidP="007F6057">
      <w:pPr>
        <w:spacing w:line="240" w:lineRule="auto"/>
        <w:rPr>
          <w:sz w:val="24"/>
          <w:szCs w:val="24"/>
        </w:rPr>
      </w:pPr>
      <w:r>
        <w:rPr>
          <w:sz w:val="24"/>
          <w:szCs w:val="24"/>
        </w:rPr>
        <w:t>Προς</w:t>
      </w:r>
    </w:p>
    <w:p w:rsidR="007F6057" w:rsidRDefault="007F6057" w:rsidP="007F6057">
      <w:pPr>
        <w:spacing w:line="240" w:lineRule="auto"/>
        <w:rPr>
          <w:sz w:val="24"/>
          <w:szCs w:val="24"/>
        </w:rPr>
      </w:pPr>
      <w:r>
        <w:rPr>
          <w:sz w:val="24"/>
          <w:szCs w:val="24"/>
        </w:rPr>
        <w:t>Πρωθυπουργό</w:t>
      </w:r>
    </w:p>
    <w:p w:rsidR="007F6057" w:rsidRDefault="007F6057" w:rsidP="007F6057">
      <w:pPr>
        <w:spacing w:line="240" w:lineRule="auto"/>
        <w:rPr>
          <w:sz w:val="24"/>
          <w:szCs w:val="24"/>
        </w:rPr>
      </w:pPr>
      <w:r>
        <w:rPr>
          <w:sz w:val="24"/>
          <w:szCs w:val="24"/>
        </w:rPr>
        <w:t>κ. Αλέξη Τσίπρα</w:t>
      </w:r>
    </w:p>
    <w:p w:rsidR="007F6057" w:rsidRDefault="007F6057" w:rsidP="007F6057">
      <w:pPr>
        <w:spacing w:line="240" w:lineRule="auto"/>
        <w:rPr>
          <w:sz w:val="24"/>
          <w:szCs w:val="24"/>
          <w:u w:val="single"/>
        </w:rPr>
      </w:pPr>
      <w:r>
        <w:rPr>
          <w:sz w:val="24"/>
          <w:szCs w:val="24"/>
          <w:u w:val="single"/>
        </w:rPr>
        <w:t>Ενταύθα</w:t>
      </w:r>
    </w:p>
    <w:p w:rsidR="007F6057" w:rsidRDefault="007F6057" w:rsidP="007F6057">
      <w:pPr>
        <w:spacing w:line="240" w:lineRule="auto"/>
        <w:rPr>
          <w:sz w:val="24"/>
          <w:szCs w:val="24"/>
          <w:u w:val="single"/>
        </w:rPr>
      </w:pPr>
    </w:p>
    <w:p w:rsidR="007F6057" w:rsidRDefault="007F6057" w:rsidP="007F6057">
      <w:pPr>
        <w:spacing w:line="240" w:lineRule="auto"/>
        <w:rPr>
          <w:sz w:val="24"/>
          <w:szCs w:val="24"/>
        </w:rPr>
      </w:pPr>
      <w:proofErr w:type="spellStart"/>
      <w:r>
        <w:rPr>
          <w:sz w:val="24"/>
          <w:szCs w:val="24"/>
        </w:rPr>
        <w:t>Κοιν</w:t>
      </w:r>
      <w:proofErr w:type="spellEnd"/>
      <w:r>
        <w:rPr>
          <w:sz w:val="24"/>
          <w:szCs w:val="24"/>
        </w:rPr>
        <w:t>:</w:t>
      </w:r>
      <w:r w:rsidR="007972DF">
        <w:rPr>
          <w:sz w:val="24"/>
          <w:szCs w:val="24"/>
        </w:rPr>
        <w:t xml:space="preserve"> -</w:t>
      </w:r>
      <w:r>
        <w:rPr>
          <w:sz w:val="24"/>
          <w:szCs w:val="24"/>
        </w:rPr>
        <w:t>Υπουργό Οικονομίας και Ανάπτυξης κ. Δήμο Παπαδημητρίου</w:t>
      </w:r>
    </w:p>
    <w:p w:rsidR="007972DF" w:rsidRPr="006309D1" w:rsidRDefault="007972DF" w:rsidP="006309D1">
      <w:pPr>
        <w:pStyle w:val="a9"/>
        <w:numPr>
          <w:ilvl w:val="0"/>
          <w:numId w:val="1"/>
        </w:numPr>
        <w:spacing w:line="240" w:lineRule="auto"/>
        <w:ind w:left="709" w:hanging="109"/>
        <w:rPr>
          <w:sz w:val="24"/>
          <w:szCs w:val="24"/>
        </w:rPr>
      </w:pPr>
      <w:r w:rsidRPr="006309D1">
        <w:rPr>
          <w:sz w:val="24"/>
          <w:szCs w:val="24"/>
        </w:rPr>
        <w:t xml:space="preserve">Αρχηγούς Κομμάτων </w:t>
      </w:r>
    </w:p>
    <w:p w:rsidR="007972DF" w:rsidRPr="007972DF" w:rsidRDefault="007972DF" w:rsidP="007972DF">
      <w:pPr>
        <w:pStyle w:val="a9"/>
        <w:numPr>
          <w:ilvl w:val="0"/>
          <w:numId w:val="1"/>
        </w:numPr>
        <w:spacing w:after="0" w:line="240" w:lineRule="auto"/>
        <w:ind w:left="709" w:hanging="109"/>
        <w:rPr>
          <w:sz w:val="24"/>
          <w:szCs w:val="24"/>
        </w:rPr>
      </w:pPr>
      <w:r w:rsidRPr="007972DF">
        <w:rPr>
          <w:sz w:val="24"/>
          <w:szCs w:val="24"/>
        </w:rPr>
        <w:t>Περιφερειάρχες και Αντιπεριφερειάρχες όλης της χώρας</w:t>
      </w:r>
    </w:p>
    <w:p w:rsidR="007972DF" w:rsidRPr="007972DF" w:rsidRDefault="007F6057" w:rsidP="003B6317">
      <w:pPr>
        <w:pStyle w:val="a9"/>
        <w:numPr>
          <w:ilvl w:val="0"/>
          <w:numId w:val="1"/>
        </w:numPr>
        <w:spacing w:after="0" w:line="240" w:lineRule="auto"/>
        <w:ind w:left="709" w:hanging="109"/>
        <w:rPr>
          <w:sz w:val="24"/>
          <w:szCs w:val="24"/>
        </w:rPr>
      </w:pPr>
      <w:r w:rsidRPr="007972DF">
        <w:rPr>
          <w:sz w:val="24"/>
          <w:szCs w:val="24"/>
        </w:rPr>
        <w:t xml:space="preserve">Γραφεία </w:t>
      </w:r>
      <w:r w:rsidR="007972DF" w:rsidRPr="007972DF">
        <w:rPr>
          <w:sz w:val="24"/>
          <w:szCs w:val="24"/>
        </w:rPr>
        <w:t xml:space="preserve">Ευρωπαϊκής Επιτροπής, </w:t>
      </w:r>
    </w:p>
    <w:p w:rsidR="007972DF" w:rsidRDefault="007F6057" w:rsidP="003B6317">
      <w:pPr>
        <w:spacing w:line="240" w:lineRule="auto"/>
        <w:ind w:left="720"/>
        <w:rPr>
          <w:sz w:val="24"/>
          <w:szCs w:val="24"/>
        </w:rPr>
      </w:pPr>
      <w:r>
        <w:rPr>
          <w:sz w:val="24"/>
          <w:szCs w:val="24"/>
        </w:rPr>
        <w:t xml:space="preserve">Ευρωπαϊκής Κεντρικής Τράπεζας, ΔΝΤ στην Ελλάδα </w:t>
      </w:r>
    </w:p>
    <w:p w:rsidR="007F6057" w:rsidRDefault="007F6057" w:rsidP="003B6317">
      <w:pPr>
        <w:spacing w:line="240" w:lineRule="auto"/>
        <w:rPr>
          <w:sz w:val="24"/>
          <w:szCs w:val="24"/>
        </w:rPr>
      </w:pPr>
    </w:p>
    <w:p w:rsidR="007F6057" w:rsidRDefault="007F6057" w:rsidP="007F6057">
      <w:pPr>
        <w:spacing w:line="240" w:lineRule="auto"/>
        <w:rPr>
          <w:sz w:val="24"/>
          <w:szCs w:val="24"/>
          <w:u w:val="single"/>
        </w:rPr>
      </w:pPr>
      <w:r>
        <w:rPr>
          <w:sz w:val="24"/>
          <w:szCs w:val="24"/>
          <w:u w:val="single"/>
        </w:rPr>
        <w:t>ΘΕΜΑ: ΑΠΕΛΕΥΘΕΡΩΣΗ ΛΕΙΤΟΥΡΓΙΑΣ ΤΩΝ ΚΑΤΑΣΤΗΜΑΤΩΝ ΤΙΣ ΚΥΡΙΑΚΕΣ</w:t>
      </w:r>
    </w:p>
    <w:p w:rsidR="007F6057" w:rsidRDefault="007F6057" w:rsidP="007F6057">
      <w:pPr>
        <w:spacing w:line="240" w:lineRule="auto"/>
        <w:rPr>
          <w:sz w:val="24"/>
          <w:szCs w:val="24"/>
          <w:u w:val="single"/>
        </w:rPr>
      </w:pPr>
    </w:p>
    <w:p w:rsidR="007F6057" w:rsidRDefault="007F6057" w:rsidP="007F6057">
      <w:pPr>
        <w:spacing w:line="240" w:lineRule="auto"/>
        <w:rPr>
          <w:sz w:val="24"/>
          <w:szCs w:val="24"/>
        </w:rPr>
      </w:pPr>
      <w:r>
        <w:rPr>
          <w:sz w:val="24"/>
          <w:szCs w:val="24"/>
        </w:rPr>
        <w:t>Αξιότιμε κύριε Πρ</w:t>
      </w:r>
      <w:r w:rsidR="00545DD6">
        <w:rPr>
          <w:sz w:val="24"/>
          <w:szCs w:val="24"/>
        </w:rPr>
        <w:t>ωθυπουργέ</w:t>
      </w:r>
      <w:r>
        <w:rPr>
          <w:sz w:val="24"/>
          <w:szCs w:val="24"/>
        </w:rPr>
        <w:t>,</w:t>
      </w:r>
    </w:p>
    <w:p w:rsidR="007F6057" w:rsidRDefault="007F6057" w:rsidP="007F6057">
      <w:pPr>
        <w:spacing w:line="240" w:lineRule="auto"/>
        <w:rPr>
          <w:sz w:val="24"/>
          <w:szCs w:val="24"/>
        </w:rPr>
      </w:pPr>
    </w:p>
    <w:p w:rsidR="007F6057" w:rsidRDefault="007F6057" w:rsidP="007F6057">
      <w:pPr>
        <w:spacing w:line="240" w:lineRule="auto"/>
        <w:jc w:val="both"/>
        <w:rPr>
          <w:sz w:val="24"/>
          <w:szCs w:val="24"/>
        </w:rPr>
      </w:pPr>
      <w:r>
        <w:rPr>
          <w:sz w:val="24"/>
          <w:szCs w:val="24"/>
        </w:rPr>
        <w:t>Όπως είναι πλέον γνωστό στο πανελλήνιο</w:t>
      </w:r>
      <w:r w:rsidR="00E60379">
        <w:rPr>
          <w:sz w:val="24"/>
          <w:szCs w:val="24"/>
        </w:rPr>
        <w:t>,</w:t>
      </w:r>
      <w:r>
        <w:rPr>
          <w:sz w:val="24"/>
          <w:szCs w:val="24"/>
        </w:rPr>
        <w:t xml:space="preserve"> μετά την ολοκλήρωση της τεχνικής συμφωνίας και τις σχετικές δηλώσεις του κ. Υπουργού Οικονομίας και Ανάπτυξης στον Τύπο, η ουσιαστική απελευθέρωση της λειτουργίας των καταστημάτων τις Κυριακές είναι προ των πυλών.</w:t>
      </w:r>
      <w:r w:rsidR="00006E52">
        <w:rPr>
          <w:sz w:val="24"/>
          <w:szCs w:val="24"/>
        </w:rPr>
        <w:t xml:space="preserve"> </w:t>
      </w:r>
      <w:r>
        <w:rPr>
          <w:sz w:val="24"/>
          <w:szCs w:val="24"/>
        </w:rPr>
        <w:t>Το γεγονός αυτό λυπεί το οργανωμένο εμπόριο περισσότερο από ότι λυπεί τον κ. Υπουργό, ο οποίος δυστυχώς το αποδέχεται ως «εκσυγχρονισμό» και ταυτόχρονα προκαλεί τεράστια έκπληξη και ανάλογη απογοήτευση στην συντριπτική πλειοψηφία του εμπορικού κόσμου της χώρας.  Αναρωτιόμαστε π</w:t>
      </w:r>
      <w:r w:rsidR="00006E52">
        <w:rPr>
          <w:sz w:val="24"/>
          <w:szCs w:val="24"/>
        </w:rPr>
        <w:t>ώ</w:t>
      </w:r>
      <w:r>
        <w:rPr>
          <w:sz w:val="24"/>
          <w:szCs w:val="24"/>
        </w:rPr>
        <w:t xml:space="preserve">ς θα νομοθετηθεί αυτή η απελευθέρωση μετά την έκδοση της υπ’ </w:t>
      </w:r>
      <w:proofErr w:type="spellStart"/>
      <w:r>
        <w:rPr>
          <w:sz w:val="24"/>
          <w:szCs w:val="24"/>
        </w:rPr>
        <w:t>αριθμ</w:t>
      </w:r>
      <w:proofErr w:type="spellEnd"/>
      <w:r>
        <w:rPr>
          <w:sz w:val="24"/>
          <w:szCs w:val="24"/>
        </w:rPr>
        <w:t>. 100/2017 απόφασης της ολομέλειας του Συμβουλίου της Επικρατείας, η οποία επί της ουσίας έκρινε την Κυριακή αργία ως πολύ σημαντική και αναντικατάστατη ημέρα για την ζωή και την ανάπτυξη της προσωπικότητας, τόσο των εργοδοτών όσο και των εργαζομένων αυτής της χώρας. Π</w:t>
      </w:r>
      <w:r w:rsidR="00006E52">
        <w:rPr>
          <w:sz w:val="24"/>
          <w:szCs w:val="24"/>
        </w:rPr>
        <w:t>ώ</w:t>
      </w:r>
      <w:r>
        <w:rPr>
          <w:sz w:val="24"/>
          <w:szCs w:val="24"/>
        </w:rPr>
        <w:t xml:space="preserve">ς θα συνυπάρξουν νομοθετικά κείμενα λειτουργίας τις Κυριακές με την ουσιαστική απαγόρευση του Ανώτατου Δικαστηρίου που ερμηνεύει πρωτογενώς το Σύνταγμα; Δεν θα είναι αυτό συνταγματική εκτροπή;  </w:t>
      </w:r>
    </w:p>
    <w:p w:rsidR="007F6057" w:rsidRDefault="007F6057" w:rsidP="007F6057">
      <w:pPr>
        <w:spacing w:line="240" w:lineRule="auto"/>
        <w:jc w:val="both"/>
        <w:rPr>
          <w:sz w:val="24"/>
          <w:szCs w:val="24"/>
        </w:rPr>
      </w:pPr>
      <w:r>
        <w:rPr>
          <w:sz w:val="24"/>
          <w:szCs w:val="24"/>
        </w:rPr>
        <w:t>Ακόμη μεγαλύτερο προβληματισμό μ</w:t>
      </w:r>
      <w:r w:rsidR="006309D1">
        <w:rPr>
          <w:sz w:val="24"/>
          <w:szCs w:val="24"/>
        </w:rPr>
        <w:t>ά</w:t>
      </w:r>
      <w:r>
        <w:rPr>
          <w:sz w:val="24"/>
          <w:szCs w:val="24"/>
        </w:rPr>
        <w:t xml:space="preserve">ς προκαλεί το γεγονός ότι, η προσεκτική μελέτη των φερομένων ως συμφωνηθέντων επικεντρώνει φωτογραφικά στην αποκαθήλωση της κυριακάτικης αργίας στις παραθαλάσσιες περιοχές από τον Πειραιά μέχρι το Σούνιο, στο κέντρο της Αθήνας, σε όλη την παραθαλάσσια ζώνη της Θεσσαλονίκης και στα αεροδρόμια «Ελευθέριος Βενιζέλος» και «Μακεδονία» και τις επιχειρήσεις πέριξ αυτών.  </w:t>
      </w:r>
    </w:p>
    <w:p w:rsidR="007F6057" w:rsidRDefault="007F6057" w:rsidP="007F6057">
      <w:pPr>
        <w:spacing w:after="120" w:line="240" w:lineRule="auto"/>
        <w:jc w:val="both"/>
        <w:rPr>
          <w:sz w:val="24"/>
          <w:szCs w:val="24"/>
        </w:rPr>
      </w:pPr>
      <w:r>
        <w:rPr>
          <w:sz w:val="24"/>
          <w:szCs w:val="24"/>
        </w:rPr>
        <w:lastRenderedPageBreak/>
        <w:t xml:space="preserve">Οι περιοχές αυτές, θα χαρακτηριστούν ως δήθεν «τουριστικές», κατά παραβίαση της κοινής λογικής και κατά παράβαση της εθνικής νομοθεσίας, η οποία δεν περιλαμβάνει ασφαλή διαδικασία και κριτήρια καθορισμού μίας περιοχής ως τουριστικής.  Παράλληλα, διαγράφονται αδικαιολόγητα οι αρμοδιότητες του εκλεγμένου </w:t>
      </w:r>
      <w:proofErr w:type="spellStart"/>
      <w:r>
        <w:rPr>
          <w:sz w:val="24"/>
          <w:szCs w:val="24"/>
        </w:rPr>
        <w:t>Αντιπεριφερειάρχη</w:t>
      </w:r>
      <w:proofErr w:type="spellEnd"/>
      <w:r>
        <w:rPr>
          <w:sz w:val="24"/>
          <w:szCs w:val="24"/>
        </w:rPr>
        <w:t xml:space="preserve"> και της τοπικής κοινωνίας να καθορίζουν μόνοι τους τις ανάγκες της αγοράς τους.  Ελπίζουμε ειλικρινά ότι, η δικαιολογητική βάση για την επιλογή των συγκεκριμένων περιοχών δεν είναι το γεγονός ότι εκεί επιχειρούν μεγάλα συμφέροντα και πολυεθνικές επιχειρήσεις του λιανικού εμπορίου.  Μία τέτοια επιλογή, το μόνο που θα πετύχαινε θα ήταν η άμεση αναδιανομή του ήδη περιορισμένου, λόγω κρίσης και ύφεσης, τζίρου της αγοράς προς όφελος των μεγάλων επιχειρήσεων και η εξαγωγή κεφαλαίων που με αιματηρές θυσίες και </w:t>
      </w:r>
      <w:r>
        <w:rPr>
          <w:sz w:val="24"/>
          <w:szCs w:val="24"/>
          <w:lang w:val="en-US"/>
        </w:rPr>
        <w:t>capital</w:t>
      </w:r>
      <w:r w:rsidRPr="007F6057">
        <w:rPr>
          <w:sz w:val="24"/>
          <w:szCs w:val="24"/>
        </w:rPr>
        <w:t xml:space="preserve"> </w:t>
      </w:r>
      <w:r>
        <w:rPr>
          <w:sz w:val="24"/>
          <w:szCs w:val="24"/>
          <w:lang w:val="en-US"/>
        </w:rPr>
        <w:t>controls</w:t>
      </w:r>
      <w:r>
        <w:rPr>
          <w:sz w:val="24"/>
          <w:szCs w:val="24"/>
        </w:rPr>
        <w:t xml:space="preserve"> προσπαθεί η χώρα και η κοινωνία της να κρατήσουν στην εθνική οικονομία.</w:t>
      </w:r>
    </w:p>
    <w:p w:rsidR="007F6057" w:rsidRDefault="007F6057" w:rsidP="007F6057">
      <w:pPr>
        <w:spacing w:after="120" w:line="240" w:lineRule="auto"/>
        <w:jc w:val="both"/>
        <w:rPr>
          <w:sz w:val="24"/>
          <w:szCs w:val="24"/>
        </w:rPr>
      </w:pPr>
    </w:p>
    <w:p w:rsidR="007F6057" w:rsidRDefault="007F6057" w:rsidP="007F6057">
      <w:pPr>
        <w:spacing w:after="120" w:line="240" w:lineRule="auto"/>
        <w:jc w:val="both"/>
        <w:rPr>
          <w:sz w:val="24"/>
          <w:szCs w:val="24"/>
        </w:rPr>
      </w:pPr>
      <w:r>
        <w:rPr>
          <w:sz w:val="24"/>
          <w:szCs w:val="24"/>
        </w:rPr>
        <w:t>Κύριε Πρ</w:t>
      </w:r>
      <w:r w:rsidR="00545DD6">
        <w:rPr>
          <w:sz w:val="24"/>
          <w:szCs w:val="24"/>
        </w:rPr>
        <w:t>ωθυπουργέ</w:t>
      </w:r>
      <w:r>
        <w:rPr>
          <w:sz w:val="24"/>
          <w:szCs w:val="24"/>
        </w:rPr>
        <w:t>,</w:t>
      </w:r>
    </w:p>
    <w:p w:rsidR="007F6057" w:rsidRDefault="007F6057" w:rsidP="007F6057">
      <w:pPr>
        <w:spacing w:after="120" w:line="240" w:lineRule="auto"/>
        <w:jc w:val="both"/>
        <w:rPr>
          <w:sz w:val="24"/>
          <w:szCs w:val="24"/>
        </w:rPr>
      </w:pPr>
    </w:p>
    <w:p w:rsidR="007F6057" w:rsidRDefault="007F6057" w:rsidP="007F6057">
      <w:pPr>
        <w:spacing w:after="120" w:line="240" w:lineRule="auto"/>
        <w:jc w:val="both"/>
        <w:rPr>
          <w:sz w:val="24"/>
          <w:szCs w:val="24"/>
        </w:rPr>
      </w:pPr>
      <w:r>
        <w:rPr>
          <w:sz w:val="24"/>
          <w:szCs w:val="24"/>
        </w:rPr>
        <w:t xml:space="preserve">Το λάθος των Κυριακών δεν μπορεί να διορθωθεί με λάθος! </w:t>
      </w:r>
    </w:p>
    <w:p w:rsidR="007F6057" w:rsidRDefault="007F6057" w:rsidP="007F6057">
      <w:pPr>
        <w:spacing w:after="120" w:line="240" w:lineRule="auto"/>
        <w:jc w:val="both"/>
        <w:rPr>
          <w:sz w:val="24"/>
          <w:szCs w:val="24"/>
        </w:rPr>
      </w:pPr>
      <w:r>
        <w:rPr>
          <w:sz w:val="24"/>
          <w:szCs w:val="24"/>
        </w:rPr>
        <w:t xml:space="preserve">Ήδη, το Διοικητικό Συμβούλιο της ΕΣΕΕ αποφάσισε πανελλαδικό κλείσιμο των </w:t>
      </w:r>
      <w:r w:rsidR="00295E90">
        <w:rPr>
          <w:sz w:val="24"/>
          <w:szCs w:val="24"/>
        </w:rPr>
        <w:t xml:space="preserve">εμπορικών </w:t>
      </w:r>
      <w:r>
        <w:rPr>
          <w:sz w:val="24"/>
          <w:szCs w:val="24"/>
        </w:rPr>
        <w:t xml:space="preserve">καταστημάτων, την ερχόμενη </w:t>
      </w:r>
      <w:r w:rsidRPr="007972DF">
        <w:rPr>
          <w:b/>
          <w:sz w:val="24"/>
          <w:szCs w:val="24"/>
        </w:rPr>
        <w:t>Κυριακή, 7 Μαΐου</w:t>
      </w:r>
      <w:r>
        <w:rPr>
          <w:sz w:val="24"/>
          <w:szCs w:val="24"/>
        </w:rPr>
        <w:t xml:space="preserve">, ως ένδειξη διαμαρτυρίας για τις ως άνω αποφάσεις που λαμβάνονται ερήμην μας και ερήμην των θεσμών της δικαιοσύνης της χώρας. </w:t>
      </w:r>
    </w:p>
    <w:p w:rsidR="007F6057" w:rsidRDefault="007F6057" w:rsidP="007F6057">
      <w:pPr>
        <w:spacing w:after="120" w:line="240" w:lineRule="auto"/>
        <w:jc w:val="both"/>
        <w:rPr>
          <w:sz w:val="24"/>
          <w:szCs w:val="24"/>
        </w:rPr>
      </w:pPr>
      <w:r>
        <w:rPr>
          <w:sz w:val="24"/>
          <w:szCs w:val="24"/>
        </w:rPr>
        <w:t>Ελπίζουμε ειλικρινά, στηριζόμενοι σε πρόσφατες δηλώσεις δικές σας όσο και των Υπουργών σας, ότι το ακριβές περιεχόμενο που συμφωνήσατε, δεν είναι αυτό που φοβόμαστε.  Σε κάθε</w:t>
      </w:r>
      <w:r w:rsidR="00A940A2">
        <w:rPr>
          <w:sz w:val="24"/>
          <w:szCs w:val="24"/>
        </w:rPr>
        <w:t>,</w:t>
      </w:r>
      <w:r>
        <w:rPr>
          <w:sz w:val="24"/>
          <w:szCs w:val="24"/>
        </w:rPr>
        <w:t xml:space="preserve"> πάντως</w:t>
      </w:r>
      <w:r w:rsidR="00A940A2">
        <w:rPr>
          <w:sz w:val="24"/>
          <w:szCs w:val="24"/>
        </w:rPr>
        <w:t>,</w:t>
      </w:r>
      <w:r>
        <w:rPr>
          <w:sz w:val="24"/>
          <w:szCs w:val="24"/>
        </w:rPr>
        <w:t xml:space="preserve"> περίπτωση και επειδή τα περιθώρια είναι ιδιαίτερα περιορισμένα, σας παρακαλούμε θερμά να μην προχωρήσετε σε καμία νομοθετική ρύθμιση, προτού τουλάχιστον μας ακούσετε και μας δώσετε την ευκαιρία να εκθέσουμε τα επιχειρήματά μας και να σας αποδείξουμε μέσα από τις, συνημμένες στην παρούσα, τεκμηριωμένες προσεγγίσεις και έρευνες που έχει πραγματοποιήσει κατά καιρούς το Ινστιτούτο Ερευνών της ΕΣΕΕ, οι οποίες αποδεικνύουν, πέραν πάσης αμφιβολίας, πόσο αχρείαστη είναι για την αγορά και την κοινωνία, η περαιτέρω διεύρυνση της λειτουργίας των καταστημάτων τις Κυριακές.</w:t>
      </w:r>
    </w:p>
    <w:p w:rsidR="007F6057" w:rsidRDefault="007F6057" w:rsidP="007F6057">
      <w:pPr>
        <w:spacing w:after="120" w:line="240" w:lineRule="auto"/>
        <w:jc w:val="both"/>
        <w:rPr>
          <w:sz w:val="24"/>
          <w:szCs w:val="24"/>
        </w:rPr>
      </w:pPr>
      <w:r>
        <w:rPr>
          <w:sz w:val="24"/>
          <w:szCs w:val="24"/>
        </w:rPr>
        <w:t xml:space="preserve">Για όλους αυτούς τους λόγους, αιτούμαστε άμεσης συνάντησης μαζί σας προκειμένου να σας εκφράσουμε τις θέσεις μας και δια ζώσης.  </w:t>
      </w:r>
    </w:p>
    <w:p w:rsidR="007F6057" w:rsidRDefault="007F6057" w:rsidP="007F6057">
      <w:pPr>
        <w:spacing w:after="120" w:line="240" w:lineRule="auto"/>
        <w:jc w:val="both"/>
        <w:rPr>
          <w:sz w:val="24"/>
          <w:szCs w:val="24"/>
        </w:rPr>
      </w:pPr>
      <w:r>
        <w:rPr>
          <w:sz w:val="24"/>
          <w:szCs w:val="24"/>
        </w:rPr>
        <w:t>Όντες βέβαιοι για την θετική ανταπόκρισή σας, διατελούμε,</w:t>
      </w:r>
    </w:p>
    <w:p w:rsidR="007F6057" w:rsidRDefault="007F6057" w:rsidP="007F6057">
      <w:pPr>
        <w:spacing w:after="120" w:line="240" w:lineRule="auto"/>
        <w:rPr>
          <w:sz w:val="24"/>
          <w:szCs w:val="24"/>
        </w:rPr>
      </w:pPr>
    </w:p>
    <w:p w:rsidR="008507E5" w:rsidRPr="003B6317" w:rsidRDefault="003B6317" w:rsidP="003B6317">
      <w:pPr>
        <w:jc w:val="center"/>
        <w:rPr>
          <w:b/>
        </w:rPr>
      </w:pPr>
      <w:r w:rsidRPr="003B6317">
        <w:rPr>
          <w:b/>
        </w:rPr>
        <w:t xml:space="preserve">Με ιδιαίτερη </w:t>
      </w:r>
      <w:r w:rsidR="00995742">
        <w:rPr>
          <w:b/>
        </w:rPr>
        <w:t>τιμή</w:t>
      </w:r>
      <w:bookmarkStart w:id="0" w:name="_GoBack"/>
      <w:bookmarkEnd w:id="0"/>
      <w:r w:rsidRPr="003B6317">
        <w:rPr>
          <w:b/>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3B6317" w:rsidRPr="003B6317" w:rsidTr="003B6317">
        <w:tc>
          <w:tcPr>
            <w:tcW w:w="4148" w:type="dxa"/>
          </w:tcPr>
          <w:p w:rsidR="003B6317" w:rsidRPr="003B6317" w:rsidRDefault="003B6317" w:rsidP="003B6317">
            <w:pPr>
              <w:jc w:val="center"/>
              <w:rPr>
                <w:b/>
              </w:rPr>
            </w:pPr>
            <w:r w:rsidRPr="003B6317">
              <w:rPr>
                <w:b/>
              </w:rPr>
              <w:t>Ο Πρόεδρος</w:t>
            </w:r>
          </w:p>
          <w:p w:rsidR="003B6317" w:rsidRPr="003B6317" w:rsidRDefault="003B6317" w:rsidP="003B6317">
            <w:pPr>
              <w:jc w:val="center"/>
              <w:rPr>
                <w:b/>
              </w:rPr>
            </w:pPr>
            <w:r w:rsidRPr="003B6317">
              <w:rPr>
                <w:b/>
              </w:rPr>
              <w:t>Βασίλης Κορκίδης</w:t>
            </w:r>
          </w:p>
        </w:tc>
        <w:tc>
          <w:tcPr>
            <w:tcW w:w="4148" w:type="dxa"/>
          </w:tcPr>
          <w:p w:rsidR="003B6317" w:rsidRPr="003B6317" w:rsidRDefault="003B6317" w:rsidP="003B6317">
            <w:pPr>
              <w:jc w:val="center"/>
              <w:rPr>
                <w:b/>
              </w:rPr>
            </w:pPr>
            <w:r w:rsidRPr="003B6317">
              <w:rPr>
                <w:b/>
              </w:rPr>
              <w:t>Ο Γενικός Γραμματέας</w:t>
            </w:r>
          </w:p>
          <w:p w:rsidR="003B6317" w:rsidRPr="003B6317" w:rsidRDefault="003B6317" w:rsidP="003B6317">
            <w:pPr>
              <w:jc w:val="center"/>
              <w:rPr>
                <w:b/>
              </w:rPr>
            </w:pPr>
            <w:r w:rsidRPr="003B6317">
              <w:rPr>
                <w:b/>
              </w:rPr>
              <w:t>Γεώργιος Καρανίκας</w:t>
            </w:r>
          </w:p>
        </w:tc>
      </w:tr>
    </w:tbl>
    <w:p w:rsidR="003B6317" w:rsidRPr="003B6317" w:rsidRDefault="003B6317" w:rsidP="003B6317">
      <w:pPr>
        <w:jc w:val="center"/>
        <w:rPr>
          <w:b/>
        </w:rPr>
      </w:pPr>
    </w:p>
    <w:sectPr w:rsidR="003B6317" w:rsidRPr="003B6317" w:rsidSect="00EA29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09DC"/>
    <w:multiLevelType w:val="hybridMultilevel"/>
    <w:tmpl w:val="24D8B98C"/>
    <w:lvl w:ilvl="0" w:tplc="1B2E0098">
      <w:numFmt w:val="bullet"/>
      <w:lvlText w:val="-"/>
      <w:lvlJc w:val="left"/>
      <w:pPr>
        <w:ind w:left="960" w:hanging="360"/>
      </w:pPr>
      <w:rPr>
        <w:rFonts w:ascii="Times New Roman" w:eastAsiaTheme="minorHAnsi" w:hAnsi="Times New Roman" w:cs="Times New Roman"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9E4"/>
    <w:rsid w:val="00006E52"/>
    <w:rsid w:val="00295E90"/>
    <w:rsid w:val="003215E9"/>
    <w:rsid w:val="003B6317"/>
    <w:rsid w:val="00545DD6"/>
    <w:rsid w:val="006309D1"/>
    <w:rsid w:val="006B4E3D"/>
    <w:rsid w:val="007972DF"/>
    <w:rsid w:val="007F6057"/>
    <w:rsid w:val="008507E5"/>
    <w:rsid w:val="008C7B6E"/>
    <w:rsid w:val="00995742"/>
    <w:rsid w:val="00A619E4"/>
    <w:rsid w:val="00A940A2"/>
    <w:rsid w:val="00E60379"/>
    <w:rsid w:val="00EA29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57"/>
    <w:pPr>
      <w:spacing w:after="0" w:line="360" w:lineRule="auto"/>
      <w:jc w:val="left"/>
    </w:pPr>
    <w:rPr>
      <w:rFonts w:ascii="Times New Roman" w:hAnsi="Times New Roman" w:cs="Times New Roman"/>
      <w:sz w:val="26"/>
      <w:szCs w:val="26"/>
    </w:rPr>
  </w:style>
  <w:style w:type="paragraph" w:styleId="1">
    <w:name w:val="heading 1"/>
    <w:basedOn w:val="a"/>
    <w:next w:val="a"/>
    <w:link w:val="1Char"/>
    <w:uiPriority w:val="9"/>
    <w:qFormat/>
    <w:rsid w:val="008C7B6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8C7B6E"/>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8C7B6E"/>
    <w:pPr>
      <w:keepNext/>
      <w:keepLines/>
      <w:spacing w:before="120" w:line="252" w:lineRule="auto"/>
      <w:jc w:val="both"/>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8C7B6E"/>
    <w:pPr>
      <w:keepNext/>
      <w:keepLines/>
      <w:spacing w:before="120" w:line="252" w:lineRule="auto"/>
      <w:jc w:val="both"/>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8C7B6E"/>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6">
    <w:name w:val="heading 6"/>
    <w:basedOn w:val="a"/>
    <w:next w:val="a"/>
    <w:link w:val="6Char"/>
    <w:uiPriority w:val="9"/>
    <w:semiHidden/>
    <w:unhideWhenUsed/>
    <w:qFormat/>
    <w:rsid w:val="008C7B6E"/>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7">
    <w:name w:val="heading 7"/>
    <w:basedOn w:val="a"/>
    <w:next w:val="a"/>
    <w:link w:val="7Char"/>
    <w:uiPriority w:val="9"/>
    <w:semiHidden/>
    <w:unhideWhenUsed/>
    <w:qFormat/>
    <w:rsid w:val="008C7B6E"/>
    <w:pPr>
      <w:keepNext/>
      <w:keepLines/>
      <w:spacing w:before="120" w:line="252" w:lineRule="auto"/>
      <w:jc w:val="both"/>
      <w:outlineLvl w:val="6"/>
    </w:pPr>
    <w:rPr>
      <w:rFonts w:asciiTheme="minorHAnsi" w:hAnsiTheme="minorHAnsi" w:cstheme="minorBidi"/>
      <w:i/>
      <w:iCs/>
      <w:sz w:val="22"/>
      <w:szCs w:val="22"/>
    </w:rPr>
  </w:style>
  <w:style w:type="paragraph" w:styleId="8">
    <w:name w:val="heading 8"/>
    <w:basedOn w:val="a"/>
    <w:next w:val="a"/>
    <w:link w:val="8Char"/>
    <w:uiPriority w:val="9"/>
    <w:semiHidden/>
    <w:unhideWhenUsed/>
    <w:qFormat/>
    <w:rsid w:val="008C7B6E"/>
    <w:pPr>
      <w:keepNext/>
      <w:keepLines/>
      <w:spacing w:before="120" w:line="252" w:lineRule="auto"/>
      <w:jc w:val="both"/>
      <w:outlineLvl w:val="7"/>
    </w:pPr>
    <w:rPr>
      <w:rFonts w:asciiTheme="minorHAnsi" w:hAnsiTheme="minorHAnsi" w:cstheme="minorBidi"/>
      <w:b/>
      <w:bCs/>
      <w:sz w:val="22"/>
      <w:szCs w:val="22"/>
    </w:rPr>
  </w:style>
  <w:style w:type="paragraph" w:styleId="9">
    <w:name w:val="heading 9"/>
    <w:basedOn w:val="a"/>
    <w:next w:val="a"/>
    <w:link w:val="9Char"/>
    <w:uiPriority w:val="9"/>
    <w:semiHidden/>
    <w:unhideWhenUsed/>
    <w:qFormat/>
    <w:rsid w:val="008C7B6E"/>
    <w:pPr>
      <w:keepNext/>
      <w:keepLines/>
      <w:spacing w:before="120" w:line="252" w:lineRule="auto"/>
      <w:jc w:val="both"/>
      <w:outlineLvl w:val="8"/>
    </w:pPr>
    <w:rPr>
      <w:rFonts w:asciiTheme="minorHAnsi" w:hAnsiTheme="minorHAnsi" w:cstheme="min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C7B6E"/>
    <w:rPr>
      <w:rFonts w:asciiTheme="majorHAnsi" w:eastAsiaTheme="majorEastAsia" w:hAnsiTheme="majorHAnsi" w:cstheme="majorBidi"/>
      <w:b/>
      <w:bCs/>
      <w:caps/>
      <w:spacing w:val="4"/>
      <w:sz w:val="28"/>
      <w:szCs w:val="28"/>
    </w:rPr>
  </w:style>
  <w:style w:type="character" w:customStyle="1" w:styleId="2Char">
    <w:name w:val="Επικεφαλίδα 2 Char"/>
    <w:basedOn w:val="a0"/>
    <w:link w:val="2"/>
    <w:uiPriority w:val="9"/>
    <w:semiHidden/>
    <w:rsid w:val="008C7B6E"/>
    <w:rPr>
      <w:rFonts w:asciiTheme="majorHAnsi" w:eastAsiaTheme="majorEastAsia" w:hAnsiTheme="majorHAnsi" w:cstheme="majorBidi"/>
      <w:b/>
      <w:bCs/>
      <w:sz w:val="28"/>
      <w:szCs w:val="28"/>
    </w:rPr>
  </w:style>
  <w:style w:type="character" w:customStyle="1" w:styleId="3Char">
    <w:name w:val="Επικεφαλίδα 3 Char"/>
    <w:basedOn w:val="a0"/>
    <w:link w:val="3"/>
    <w:uiPriority w:val="9"/>
    <w:semiHidden/>
    <w:rsid w:val="008C7B6E"/>
    <w:rPr>
      <w:rFonts w:asciiTheme="majorHAnsi" w:eastAsiaTheme="majorEastAsia" w:hAnsiTheme="majorHAnsi" w:cstheme="majorBidi"/>
      <w:spacing w:val="4"/>
      <w:sz w:val="24"/>
      <w:szCs w:val="24"/>
    </w:rPr>
  </w:style>
  <w:style w:type="character" w:customStyle="1" w:styleId="4Char">
    <w:name w:val="Επικεφαλίδα 4 Char"/>
    <w:basedOn w:val="a0"/>
    <w:link w:val="4"/>
    <w:uiPriority w:val="9"/>
    <w:semiHidden/>
    <w:rsid w:val="008C7B6E"/>
    <w:rPr>
      <w:rFonts w:asciiTheme="majorHAnsi" w:eastAsiaTheme="majorEastAsia" w:hAnsiTheme="majorHAnsi" w:cstheme="majorBidi"/>
      <w:i/>
      <w:iCs/>
      <w:sz w:val="24"/>
      <w:szCs w:val="24"/>
    </w:rPr>
  </w:style>
  <w:style w:type="character" w:customStyle="1" w:styleId="5Char">
    <w:name w:val="Επικεφαλίδα 5 Char"/>
    <w:basedOn w:val="a0"/>
    <w:link w:val="5"/>
    <w:uiPriority w:val="9"/>
    <w:semiHidden/>
    <w:rsid w:val="008C7B6E"/>
    <w:rPr>
      <w:rFonts w:asciiTheme="majorHAnsi" w:eastAsiaTheme="majorEastAsia" w:hAnsiTheme="majorHAnsi" w:cstheme="majorBidi"/>
      <w:b/>
      <w:bCs/>
    </w:rPr>
  </w:style>
  <w:style w:type="character" w:customStyle="1" w:styleId="6Char">
    <w:name w:val="Επικεφαλίδα 6 Char"/>
    <w:basedOn w:val="a0"/>
    <w:link w:val="6"/>
    <w:uiPriority w:val="9"/>
    <w:semiHidden/>
    <w:rsid w:val="008C7B6E"/>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8C7B6E"/>
    <w:rPr>
      <w:i/>
      <w:iCs/>
    </w:rPr>
  </w:style>
  <w:style w:type="character" w:customStyle="1" w:styleId="8Char">
    <w:name w:val="Επικεφαλίδα 8 Char"/>
    <w:basedOn w:val="a0"/>
    <w:link w:val="8"/>
    <w:uiPriority w:val="9"/>
    <w:semiHidden/>
    <w:rsid w:val="008C7B6E"/>
    <w:rPr>
      <w:b/>
      <w:bCs/>
    </w:rPr>
  </w:style>
  <w:style w:type="character" w:customStyle="1" w:styleId="9Char">
    <w:name w:val="Επικεφαλίδα 9 Char"/>
    <w:basedOn w:val="a0"/>
    <w:link w:val="9"/>
    <w:uiPriority w:val="9"/>
    <w:semiHidden/>
    <w:rsid w:val="008C7B6E"/>
    <w:rPr>
      <w:i/>
      <w:iCs/>
    </w:rPr>
  </w:style>
  <w:style w:type="paragraph" w:styleId="a3">
    <w:name w:val="caption"/>
    <w:basedOn w:val="a"/>
    <w:next w:val="a"/>
    <w:uiPriority w:val="35"/>
    <w:semiHidden/>
    <w:unhideWhenUsed/>
    <w:qFormat/>
    <w:rsid w:val="008C7B6E"/>
    <w:pPr>
      <w:spacing w:after="160" w:line="252" w:lineRule="auto"/>
      <w:jc w:val="both"/>
    </w:pPr>
    <w:rPr>
      <w:rFonts w:asciiTheme="minorHAnsi" w:hAnsiTheme="minorHAnsi" w:cstheme="minorBidi"/>
      <w:b/>
      <w:bCs/>
      <w:sz w:val="18"/>
      <w:szCs w:val="18"/>
    </w:rPr>
  </w:style>
  <w:style w:type="paragraph" w:styleId="a4">
    <w:name w:val="Title"/>
    <w:basedOn w:val="a"/>
    <w:next w:val="a"/>
    <w:link w:val="Char"/>
    <w:uiPriority w:val="10"/>
    <w:qFormat/>
    <w:rsid w:val="008C7B6E"/>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Char">
    <w:name w:val="Τίτλος Char"/>
    <w:basedOn w:val="a0"/>
    <w:link w:val="a4"/>
    <w:uiPriority w:val="10"/>
    <w:rsid w:val="008C7B6E"/>
    <w:rPr>
      <w:rFonts w:asciiTheme="majorHAnsi" w:eastAsiaTheme="majorEastAsia" w:hAnsiTheme="majorHAnsi" w:cstheme="majorBidi"/>
      <w:b/>
      <w:bCs/>
      <w:spacing w:val="-7"/>
      <w:sz w:val="48"/>
      <w:szCs w:val="48"/>
    </w:rPr>
  </w:style>
  <w:style w:type="paragraph" w:styleId="a5">
    <w:name w:val="Subtitle"/>
    <w:basedOn w:val="a"/>
    <w:next w:val="a"/>
    <w:link w:val="Char0"/>
    <w:uiPriority w:val="11"/>
    <w:qFormat/>
    <w:rsid w:val="008C7B6E"/>
    <w:pPr>
      <w:numPr>
        <w:ilvl w:val="1"/>
      </w:numPr>
      <w:spacing w:after="240" w:line="252" w:lineRule="auto"/>
      <w:jc w:val="center"/>
    </w:pPr>
    <w:rPr>
      <w:rFonts w:asciiTheme="majorHAnsi" w:eastAsiaTheme="majorEastAsia" w:hAnsiTheme="majorHAnsi" w:cstheme="majorBidi"/>
      <w:sz w:val="24"/>
      <w:szCs w:val="24"/>
    </w:rPr>
  </w:style>
  <w:style w:type="character" w:customStyle="1" w:styleId="Char0">
    <w:name w:val="Υπότιτλος Char"/>
    <w:basedOn w:val="a0"/>
    <w:link w:val="a5"/>
    <w:uiPriority w:val="11"/>
    <w:rsid w:val="008C7B6E"/>
    <w:rPr>
      <w:rFonts w:asciiTheme="majorHAnsi" w:eastAsiaTheme="majorEastAsia" w:hAnsiTheme="majorHAnsi" w:cstheme="majorBidi"/>
      <w:sz w:val="24"/>
      <w:szCs w:val="24"/>
    </w:rPr>
  </w:style>
  <w:style w:type="character" w:styleId="a6">
    <w:name w:val="Strong"/>
    <w:basedOn w:val="a0"/>
    <w:uiPriority w:val="22"/>
    <w:qFormat/>
    <w:rsid w:val="008C7B6E"/>
    <w:rPr>
      <w:b/>
      <w:bCs/>
      <w:color w:val="auto"/>
    </w:rPr>
  </w:style>
  <w:style w:type="character" w:styleId="a7">
    <w:name w:val="Emphasis"/>
    <w:basedOn w:val="a0"/>
    <w:uiPriority w:val="20"/>
    <w:qFormat/>
    <w:rsid w:val="008C7B6E"/>
    <w:rPr>
      <w:i/>
      <w:iCs/>
      <w:color w:val="auto"/>
    </w:rPr>
  </w:style>
  <w:style w:type="paragraph" w:styleId="a8">
    <w:name w:val="No Spacing"/>
    <w:uiPriority w:val="1"/>
    <w:qFormat/>
    <w:rsid w:val="008C7B6E"/>
    <w:pPr>
      <w:spacing w:after="0" w:line="240" w:lineRule="auto"/>
    </w:pPr>
  </w:style>
  <w:style w:type="paragraph" w:styleId="a9">
    <w:name w:val="List Paragraph"/>
    <w:basedOn w:val="a"/>
    <w:uiPriority w:val="34"/>
    <w:qFormat/>
    <w:rsid w:val="008C7B6E"/>
    <w:pPr>
      <w:spacing w:after="160" w:line="252" w:lineRule="auto"/>
      <w:ind w:left="720"/>
      <w:contextualSpacing/>
      <w:jc w:val="both"/>
    </w:pPr>
    <w:rPr>
      <w:rFonts w:asciiTheme="minorHAnsi" w:hAnsiTheme="minorHAnsi" w:cstheme="minorBidi"/>
      <w:sz w:val="22"/>
      <w:szCs w:val="22"/>
    </w:rPr>
  </w:style>
  <w:style w:type="paragraph" w:styleId="aa">
    <w:name w:val="Quote"/>
    <w:basedOn w:val="a"/>
    <w:next w:val="a"/>
    <w:link w:val="Char1"/>
    <w:uiPriority w:val="29"/>
    <w:qFormat/>
    <w:rsid w:val="008C7B6E"/>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har1">
    <w:name w:val="Απόσπασμα Char"/>
    <w:basedOn w:val="a0"/>
    <w:link w:val="aa"/>
    <w:uiPriority w:val="29"/>
    <w:rsid w:val="008C7B6E"/>
    <w:rPr>
      <w:rFonts w:asciiTheme="majorHAnsi" w:eastAsiaTheme="majorEastAsia" w:hAnsiTheme="majorHAnsi" w:cstheme="majorBidi"/>
      <w:i/>
      <w:iCs/>
      <w:sz w:val="24"/>
      <w:szCs w:val="24"/>
    </w:rPr>
  </w:style>
  <w:style w:type="paragraph" w:styleId="ab">
    <w:name w:val="Intense Quote"/>
    <w:basedOn w:val="a"/>
    <w:next w:val="a"/>
    <w:link w:val="Char2"/>
    <w:uiPriority w:val="30"/>
    <w:qFormat/>
    <w:rsid w:val="008C7B6E"/>
    <w:pPr>
      <w:spacing w:before="100" w:beforeAutospacing="1" w:after="240" w:line="252" w:lineRule="auto"/>
      <w:ind w:left="936" w:right="936"/>
      <w:jc w:val="center"/>
    </w:pPr>
    <w:rPr>
      <w:rFonts w:asciiTheme="majorHAnsi" w:eastAsiaTheme="majorEastAsia" w:hAnsiTheme="majorHAnsi" w:cstheme="majorBidi"/>
    </w:rPr>
  </w:style>
  <w:style w:type="character" w:customStyle="1" w:styleId="Char2">
    <w:name w:val="Έντονο εισαγωγικό Char"/>
    <w:basedOn w:val="a0"/>
    <w:link w:val="ab"/>
    <w:uiPriority w:val="30"/>
    <w:rsid w:val="008C7B6E"/>
    <w:rPr>
      <w:rFonts w:asciiTheme="majorHAnsi" w:eastAsiaTheme="majorEastAsia" w:hAnsiTheme="majorHAnsi" w:cstheme="majorBidi"/>
      <w:sz w:val="26"/>
      <w:szCs w:val="26"/>
    </w:rPr>
  </w:style>
  <w:style w:type="character" w:styleId="ac">
    <w:name w:val="Subtle Emphasis"/>
    <w:basedOn w:val="a0"/>
    <w:uiPriority w:val="19"/>
    <w:qFormat/>
    <w:rsid w:val="008C7B6E"/>
    <w:rPr>
      <w:i/>
      <w:iCs/>
      <w:color w:val="auto"/>
    </w:rPr>
  </w:style>
  <w:style w:type="character" w:styleId="ad">
    <w:name w:val="Intense Emphasis"/>
    <w:basedOn w:val="a0"/>
    <w:uiPriority w:val="21"/>
    <w:qFormat/>
    <w:rsid w:val="008C7B6E"/>
    <w:rPr>
      <w:b/>
      <w:bCs/>
      <w:i/>
      <w:iCs/>
      <w:color w:val="auto"/>
    </w:rPr>
  </w:style>
  <w:style w:type="character" w:styleId="ae">
    <w:name w:val="Subtle Reference"/>
    <w:basedOn w:val="a0"/>
    <w:uiPriority w:val="31"/>
    <w:qFormat/>
    <w:rsid w:val="008C7B6E"/>
    <w:rPr>
      <w:smallCaps/>
      <w:color w:val="auto"/>
      <w:u w:val="single" w:color="7F7F7F" w:themeColor="text1" w:themeTint="80"/>
    </w:rPr>
  </w:style>
  <w:style w:type="character" w:styleId="af">
    <w:name w:val="Intense Reference"/>
    <w:basedOn w:val="a0"/>
    <w:uiPriority w:val="32"/>
    <w:qFormat/>
    <w:rsid w:val="008C7B6E"/>
    <w:rPr>
      <w:b/>
      <w:bCs/>
      <w:smallCaps/>
      <w:color w:val="auto"/>
      <w:u w:val="single"/>
    </w:rPr>
  </w:style>
  <w:style w:type="character" w:styleId="af0">
    <w:name w:val="Book Title"/>
    <w:basedOn w:val="a0"/>
    <w:uiPriority w:val="33"/>
    <w:qFormat/>
    <w:rsid w:val="008C7B6E"/>
    <w:rPr>
      <w:b/>
      <w:bCs/>
      <w:smallCaps/>
      <w:color w:val="auto"/>
    </w:rPr>
  </w:style>
  <w:style w:type="paragraph" w:styleId="af1">
    <w:name w:val="TOC Heading"/>
    <w:basedOn w:val="1"/>
    <w:next w:val="a"/>
    <w:uiPriority w:val="39"/>
    <w:semiHidden/>
    <w:unhideWhenUsed/>
    <w:qFormat/>
    <w:rsid w:val="008C7B6E"/>
    <w:pPr>
      <w:outlineLvl w:val="9"/>
    </w:pPr>
  </w:style>
  <w:style w:type="table" w:styleId="af2">
    <w:name w:val="Table Grid"/>
    <w:basedOn w:val="a1"/>
    <w:uiPriority w:val="39"/>
    <w:rsid w:val="003B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Char3"/>
    <w:uiPriority w:val="99"/>
    <w:semiHidden/>
    <w:unhideWhenUsed/>
    <w:rsid w:val="00295E90"/>
    <w:pPr>
      <w:spacing w:line="240" w:lineRule="auto"/>
    </w:pPr>
    <w:rPr>
      <w:rFonts w:ascii="Tahoma" w:hAnsi="Tahoma" w:cs="Tahoma"/>
      <w:sz w:val="16"/>
      <w:szCs w:val="16"/>
    </w:rPr>
  </w:style>
  <w:style w:type="character" w:customStyle="1" w:styleId="Char3">
    <w:name w:val="Κείμενο πλαισίου Char"/>
    <w:basedOn w:val="a0"/>
    <w:link w:val="af3"/>
    <w:uiPriority w:val="99"/>
    <w:semiHidden/>
    <w:rsid w:val="00295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5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659</Words>
  <Characters>3559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Filippou</dc:creator>
  <cp:keywords/>
  <dc:description/>
  <cp:lastModifiedBy>mfondrie</cp:lastModifiedBy>
  <cp:revision>12</cp:revision>
  <dcterms:created xsi:type="dcterms:W3CDTF">2017-05-02T12:14:00Z</dcterms:created>
  <dcterms:modified xsi:type="dcterms:W3CDTF">2017-05-02T12:37:00Z</dcterms:modified>
</cp:coreProperties>
</file>