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E5" w:rsidRDefault="006C180F" w:rsidP="007E7CE5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693EEF53">
            <wp:extent cx="725170" cy="7251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80F" w:rsidRPr="00614605" w:rsidRDefault="006C180F" w:rsidP="006C180F">
      <w:pPr>
        <w:spacing w:after="0"/>
        <w:rPr>
          <w:b/>
          <w:sz w:val="28"/>
          <w:szCs w:val="28"/>
        </w:rPr>
      </w:pPr>
      <w:r w:rsidRPr="00614605">
        <w:rPr>
          <w:b/>
          <w:sz w:val="28"/>
          <w:szCs w:val="28"/>
        </w:rPr>
        <w:t>ΕΛΛΗΝΙΚΗ ΔΗΜΟΚΡΑΤΙΑ</w:t>
      </w:r>
    </w:p>
    <w:p w:rsidR="006C180F" w:rsidRPr="00614605" w:rsidRDefault="006C180F" w:rsidP="006C180F">
      <w:pPr>
        <w:spacing w:after="0"/>
        <w:rPr>
          <w:b/>
          <w:sz w:val="28"/>
          <w:szCs w:val="28"/>
        </w:rPr>
      </w:pPr>
      <w:r w:rsidRPr="00614605">
        <w:rPr>
          <w:b/>
          <w:sz w:val="28"/>
          <w:szCs w:val="28"/>
        </w:rPr>
        <w:t>ΥΠΟΥΡΓΕΙΟ ΔΙΚΑΙΟΣΥΝΗΣ, ΔΙΑΦΑΝΕΙΑΣ &amp;</w:t>
      </w:r>
    </w:p>
    <w:p w:rsidR="006C180F" w:rsidRPr="00DC72A5" w:rsidRDefault="006C180F" w:rsidP="006C180F">
      <w:pPr>
        <w:spacing w:after="0"/>
        <w:rPr>
          <w:b/>
          <w:sz w:val="28"/>
          <w:szCs w:val="28"/>
        </w:rPr>
      </w:pPr>
      <w:r w:rsidRPr="00DC72A5">
        <w:rPr>
          <w:b/>
          <w:sz w:val="28"/>
          <w:szCs w:val="28"/>
        </w:rPr>
        <w:t>ΑΝΘΡΩΠΙΝΩΝ ΔΙΚΑΙΩΜΑΤΩΝ</w:t>
      </w:r>
    </w:p>
    <w:p w:rsidR="007E7CE5" w:rsidRPr="00DC72A5" w:rsidRDefault="007E7CE5" w:rsidP="007E7CE5">
      <w:pPr>
        <w:rPr>
          <w:sz w:val="28"/>
          <w:szCs w:val="28"/>
        </w:rPr>
      </w:pPr>
    </w:p>
    <w:p w:rsidR="007216F0" w:rsidRPr="00614605" w:rsidRDefault="007216F0" w:rsidP="006C180F">
      <w:pPr>
        <w:jc w:val="right"/>
        <w:rPr>
          <w:sz w:val="28"/>
          <w:szCs w:val="28"/>
        </w:rPr>
      </w:pPr>
    </w:p>
    <w:p w:rsidR="006C180F" w:rsidRPr="00614605" w:rsidRDefault="006C180F" w:rsidP="006C180F">
      <w:pPr>
        <w:jc w:val="right"/>
        <w:rPr>
          <w:sz w:val="28"/>
          <w:szCs w:val="28"/>
        </w:rPr>
      </w:pPr>
      <w:r w:rsidRPr="00614605">
        <w:rPr>
          <w:sz w:val="28"/>
          <w:szCs w:val="28"/>
        </w:rPr>
        <w:t>Αθήνα, 14 Σεπτεμβρίου 2016</w:t>
      </w:r>
    </w:p>
    <w:p w:rsidR="006C180F" w:rsidRPr="00DC72A5" w:rsidRDefault="006C180F" w:rsidP="007E7CE5">
      <w:pPr>
        <w:rPr>
          <w:sz w:val="28"/>
          <w:szCs w:val="28"/>
        </w:rPr>
      </w:pPr>
    </w:p>
    <w:p w:rsidR="007E7CE5" w:rsidRPr="00614605" w:rsidRDefault="007E7CE5" w:rsidP="006C180F">
      <w:pPr>
        <w:jc w:val="center"/>
        <w:rPr>
          <w:b/>
          <w:sz w:val="28"/>
          <w:szCs w:val="28"/>
        </w:rPr>
      </w:pPr>
      <w:r w:rsidRPr="00614605">
        <w:rPr>
          <w:b/>
          <w:sz w:val="28"/>
          <w:szCs w:val="28"/>
        </w:rPr>
        <w:t xml:space="preserve">Ανακοίνωση σχετικά με τις δηλώσεις του Δημάρχου </w:t>
      </w:r>
      <w:proofErr w:type="spellStart"/>
      <w:r w:rsidRPr="00614605">
        <w:rPr>
          <w:b/>
          <w:sz w:val="28"/>
          <w:szCs w:val="28"/>
        </w:rPr>
        <w:t>Ωραιοκάστρου</w:t>
      </w:r>
      <w:proofErr w:type="spellEnd"/>
    </w:p>
    <w:p w:rsidR="00B12A7B" w:rsidRDefault="00B12A7B" w:rsidP="00B12A7B">
      <w:pPr>
        <w:rPr>
          <w:sz w:val="28"/>
          <w:szCs w:val="28"/>
        </w:rPr>
      </w:pPr>
    </w:p>
    <w:p w:rsidR="007E7CE5" w:rsidRPr="00614605" w:rsidRDefault="00B12A7B" w:rsidP="00B12A7B">
      <w:pPr>
        <w:jc w:val="both"/>
        <w:rPr>
          <w:sz w:val="28"/>
          <w:szCs w:val="28"/>
        </w:rPr>
      </w:pPr>
      <w:r w:rsidRPr="00B12A7B">
        <w:rPr>
          <w:sz w:val="28"/>
          <w:szCs w:val="28"/>
        </w:rPr>
        <w:t xml:space="preserve">Ο Γενικός Γραμματέας Διαφάνειας και Ανθρωπίνων Δικαιωμάτων κ. Κωστής Παπαϊωάννου εκφράζει την έντονη ανησυχία του για πρόσφατη δημόσια τοποθέτηση του Δημάρχου </w:t>
      </w:r>
      <w:proofErr w:type="spellStart"/>
      <w:r w:rsidRPr="00B12A7B">
        <w:rPr>
          <w:sz w:val="28"/>
          <w:szCs w:val="28"/>
        </w:rPr>
        <w:t>Ωραιοκάστρου</w:t>
      </w:r>
      <w:proofErr w:type="spellEnd"/>
      <w:r w:rsidRPr="00B12A7B">
        <w:rPr>
          <w:sz w:val="28"/>
          <w:szCs w:val="28"/>
        </w:rPr>
        <w:t xml:space="preserve">. Παράλληλα υπενθυμίζει την αυξημένη κοινωνική και ενδεχομένως ποινική ευθύνη δημοσίων λειτουργών σε περίπτωση υποκίνησης, πρόκλησης, διέγερσης ή προτροπής σε πράξεις ή ενέργειες που μπορούν να προκαλέσουν διακρίσεις, μίσος ή βία κατά προσώπου ή ομάδας προσώπων, που προσδιορίζονται με βάση τη φυλή, το χρώμα, τη θρησκεία, τις γενεαλογικές καταβολές, την εθνική ή </w:t>
      </w:r>
      <w:proofErr w:type="spellStart"/>
      <w:r w:rsidRPr="00B12A7B">
        <w:rPr>
          <w:sz w:val="28"/>
          <w:szCs w:val="28"/>
        </w:rPr>
        <w:t>εθνοτική</w:t>
      </w:r>
      <w:proofErr w:type="spellEnd"/>
      <w:r w:rsidRPr="00B12A7B">
        <w:rPr>
          <w:sz w:val="28"/>
          <w:szCs w:val="28"/>
        </w:rPr>
        <w:t xml:space="preserve"> καταγωγή, το σεξουαλικό προσανατολισμό, την ταυτότητα φύλου ή την αναπηρία, κατά τρόπο που εκθέτει σε κίνδυνο τη δημόσια τάξη ή ενέχει απειλή για τη ζωή, την ελευθερία ή τη σωματική ακεραιότητα των ως άνω προσώπων, σύμφωνα με το άρθρο 1 του Ν. 927/1979, όπως ισχύει.</w:t>
      </w:r>
      <w:bookmarkStart w:id="0" w:name="_GoBack"/>
      <w:bookmarkEnd w:id="0"/>
    </w:p>
    <w:sectPr w:rsidR="007E7CE5" w:rsidRPr="006146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E5"/>
    <w:rsid w:val="005219C3"/>
    <w:rsid w:val="00614605"/>
    <w:rsid w:val="006C180F"/>
    <w:rsid w:val="007216F0"/>
    <w:rsid w:val="007E7CE5"/>
    <w:rsid w:val="00B12A7B"/>
    <w:rsid w:val="00B20DDC"/>
    <w:rsid w:val="00DA4AF4"/>
    <w:rsid w:val="00D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1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2016-09-14T09:24:00Z</cp:lastPrinted>
  <dcterms:created xsi:type="dcterms:W3CDTF">2016-09-14T08:48:00Z</dcterms:created>
  <dcterms:modified xsi:type="dcterms:W3CDTF">2016-09-14T09:47:00Z</dcterms:modified>
</cp:coreProperties>
</file>