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jc w:val="center"/>
        <w:tblCellSpacing w:w="2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1E0" w:firstRow="1" w:lastRow="1" w:firstColumn="1" w:lastColumn="1" w:noHBand="0" w:noVBand="0"/>
      </w:tblPr>
      <w:tblGrid>
        <w:gridCol w:w="2563"/>
        <w:gridCol w:w="2085"/>
        <w:gridCol w:w="608"/>
        <w:gridCol w:w="4119"/>
      </w:tblGrid>
      <w:tr w:rsidR="00F7359B" w:rsidRPr="006E2306" w14:paraId="259CB06D" w14:textId="77777777" w:rsidTr="007B7E82">
        <w:trPr>
          <w:trHeight w:val="336"/>
          <w:tblCellSpacing w:w="20" w:type="dxa"/>
          <w:jc w:val="center"/>
        </w:trPr>
        <w:tc>
          <w:tcPr>
            <w:tcW w:w="2503" w:type="dxa"/>
            <w:vMerge w:val="restart"/>
            <w:shd w:val="clear" w:color="auto" w:fill="auto"/>
          </w:tcPr>
          <w:p w14:paraId="706B04AC" w14:textId="77777777" w:rsidR="00F7359B" w:rsidRPr="006E2306" w:rsidRDefault="00F7359B" w:rsidP="00F7359B">
            <w:pPr>
              <w:spacing w:after="0" w:line="240" w:lineRule="auto"/>
              <w:rPr>
                <w:rFonts w:ascii="Times New Roman" w:eastAsia="Times New Roman" w:hAnsi="Times New Roman" w:cs="Times New Roman"/>
                <w:sz w:val="24"/>
                <w:szCs w:val="24"/>
                <w:lang w:val="en-US" w:eastAsia="el-GR"/>
              </w:rPr>
            </w:pPr>
          </w:p>
          <w:p w14:paraId="549F1B5E" w14:textId="77777777" w:rsidR="00F7359B" w:rsidRPr="006E2306" w:rsidRDefault="00F7359B" w:rsidP="00F7359B">
            <w:pPr>
              <w:spacing w:after="0" w:line="240" w:lineRule="auto"/>
              <w:rPr>
                <w:rFonts w:ascii="Times New Roman" w:eastAsia="Times New Roman" w:hAnsi="Times New Roman" w:cs="Times New Roman"/>
                <w:sz w:val="24"/>
                <w:szCs w:val="24"/>
                <w:lang w:eastAsia="el-GR"/>
              </w:rPr>
            </w:pPr>
            <w:r w:rsidRPr="006E2306">
              <w:rPr>
                <w:rFonts w:ascii="Times New Roman" w:eastAsia="Times New Roman" w:hAnsi="Times New Roman" w:cs="Times New Roman"/>
                <w:noProof/>
                <w:sz w:val="24"/>
                <w:szCs w:val="24"/>
                <w:lang w:eastAsia="el-GR"/>
              </w:rPr>
              <w:drawing>
                <wp:inline distT="0" distB="0" distL="0" distR="0" wp14:anchorId="7237D937" wp14:editId="63950073">
                  <wp:extent cx="1459865" cy="1375410"/>
                  <wp:effectExtent l="19050" t="0" r="6985" b="0"/>
                  <wp:docPr id="1" name="Εικόνα 4" descr="F:\FRANCISE ΝΕΟ ΦΡΟΝΤΙΣΤΗΡΙΟ ΚΑΙ RECOMMUNICATION\ΑΡΧΙΤΕΚΤΟΝΙΚΑ ΣΧΕΔΙΑ ΧΩΡΟΙ\NEA LOGOS TAMPELES\neo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FRANCISE ΝΕΟ ΦΡΟΝΤΙΣΤΗΡΙΟ ΚΑΙ RECOMMUNICATION\ΑΡΧΙΤΕΚΤΟΝΙΚΑ ΣΧΕΔΙΑ ΧΩΡΟΙ\NEA LOGOS TAMPELES\neo logo MONO.jpg"/>
                          <pic:cNvPicPr>
                            <a:picLocks noChangeAspect="1" noChangeArrowheads="1"/>
                          </pic:cNvPicPr>
                        </pic:nvPicPr>
                        <pic:blipFill>
                          <a:blip r:embed="rId7"/>
                          <a:srcRect/>
                          <a:stretch>
                            <a:fillRect/>
                          </a:stretch>
                        </pic:blipFill>
                        <pic:spPr bwMode="auto">
                          <a:xfrm>
                            <a:off x="0" y="0"/>
                            <a:ext cx="1459865" cy="1375410"/>
                          </a:xfrm>
                          <a:prstGeom prst="rect">
                            <a:avLst/>
                          </a:prstGeom>
                          <a:noFill/>
                          <a:ln w="9525">
                            <a:noFill/>
                            <a:miter lim="800000"/>
                            <a:headEnd/>
                            <a:tailEnd/>
                          </a:ln>
                        </pic:spPr>
                      </pic:pic>
                    </a:graphicData>
                  </a:graphic>
                </wp:inline>
              </w:drawing>
            </w:r>
          </w:p>
        </w:tc>
        <w:tc>
          <w:tcPr>
            <w:tcW w:w="2653" w:type="dxa"/>
            <w:gridSpan w:val="2"/>
            <w:shd w:val="clear" w:color="auto" w:fill="auto"/>
            <w:vAlign w:val="center"/>
          </w:tcPr>
          <w:p w14:paraId="76E9B9BD" w14:textId="77777777" w:rsidR="00F7359B" w:rsidRPr="006E2306" w:rsidRDefault="00F7359B" w:rsidP="00F7359B">
            <w:pPr>
              <w:spacing w:after="0" w:line="240" w:lineRule="auto"/>
              <w:jc w:val="center"/>
              <w:rPr>
                <w:rFonts w:ascii="Times New Roman" w:eastAsia="Times New Roman" w:hAnsi="Times New Roman" w:cs="Times New Roman"/>
                <w:b/>
                <w:sz w:val="24"/>
                <w:szCs w:val="24"/>
                <w:lang w:eastAsia="el-GR"/>
              </w:rPr>
            </w:pPr>
            <w:r w:rsidRPr="006E2306">
              <w:rPr>
                <w:rFonts w:ascii="Times New Roman" w:eastAsia="Times New Roman" w:hAnsi="Times New Roman" w:cs="Times New Roman"/>
                <w:b/>
                <w:sz w:val="24"/>
                <w:szCs w:val="24"/>
                <w:lang w:eastAsia="el-GR"/>
              </w:rPr>
              <w:t xml:space="preserve">ΜΑΘΗΜΑ - </w:t>
            </w:r>
          </w:p>
          <w:p w14:paraId="7F878AA2" w14:textId="77777777" w:rsidR="00F7359B" w:rsidRPr="006E2306" w:rsidRDefault="00F7359B" w:rsidP="00F7359B">
            <w:pPr>
              <w:spacing w:after="0" w:line="240" w:lineRule="auto"/>
              <w:jc w:val="center"/>
              <w:rPr>
                <w:rFonts w:ascii="Times New Roman" w:eastAsia="Times New Roman" w:hAnsi="Times New Roman" w:cs="Times New Roman"/>
                <w:b/>
                <w:sz w:val="24"/>
                <w:szCs w:val="24"/>
                <w:lang w:eastAsia="el-GR"/>
              </w:rPr>
            </w:pPr>
            <w:r w:rsidRPr="006E2306">
              <w:rPr>
                <w:rFonts w:ascii="Times New Roman" w:eastAsia="Times New Roman" w:hAnsi="Times New Roman" w:cs="Times New Roman"/>
                <w:b/>
                <w:sz w:val="24"/>
                <w:szCs w:val="24"/>
                <w:lang w:eastAsia="el-GR"/>
              </w:rPr>
              <w:t>ΕΞΕΤΑΖΟΜΕΝΗ ΥΛΗ</w:t>
            </w:r>
          </w:p>
        </w:tc>
        <w:tc>
          <w:tcPr>
            <w:tcW w:w="4059" w:type="dxa"/>
            <w:shd w:val="clear" w:color="auto" w:fill="auto"/>
          </w:tcPr>
          <w:p w14:paraId="0DDE562D" w14:textId="77777777" w:rsidR="00F7359B" w:rsidRPr="006E2306" w:rsidRDefault="006E2306" w:rsidP="00F7359B">
            <w:pPr>
              <w:spacing w:after="0" w:line="240" w:lineRule="auto"/>
              <w:jc w:val="center"/>
              <w:rPr>
                <w:rFonts w:ascii="Times New Roman" w:eastAsia="Times New Roman" w:hAnsi="Times New Roman" w:cs="Times New Roman"/>
                <w:sz w:val="24"/>
                <w:szCs w:val="24"/>
                <w:lang w:val="en-US" w:eastAsia="el-GR"/>
              </w:rPr>
            </w:pPr>
            <w:r w:rsidRPr="006E2306">
              <w:rPr>
                <w:rFonts w:ascii="Times New Roman" w:eastAsia="Times New Roman" w:hAnsi="Times New Roman" w:cs="Times New Roman"/>
                <w:b/>
                <w:sz w:val="24"/>
                <w:szCs w:val="24"/>
                <w:lang w:eastAsia="el-GR"/>
              </w:rPr>
              <w:t>ΑΡΧΑΙΑ ΕΛΛΗΝΙΚΑ ΠΡΟΣΑΝΑΤΟΛΙΣΜΟΥ</w:t>
            </w:r>
            <w:r w:rsidR="00F7359B" w:rsidRPr="006E2306">
              <w:rPr>
                <w:rFonts w:ascii="Times New Roman" w:eastAsia="Times New Roman" w:hAnsi="Times New Roman" w:cs="Times New Roman"/>
                <w:b/>
                <w:sz w:val="24"/>
                <w:szCs w:val="24"/>
                <w:lang w:eastAsia="el-GR"/>
              </w:rPr>
              <w:t xml:space="preserve"> </w:t>
            </w:r>
          </w:p>
        </w:tc>
      </w:tr>
      <w:tr w:rsidR="00F7359B" w:rsidRPr="006E2306" w14:paraId="40E479E9" w14:textId="77777777" w:rsidTr="0086150F">
        <w:trPr>
          <w:trHeight w:val="179"/>
          <w:tblCellSpacing w:w="20" w:type="dxa"/>
          <w:jc w:val="center"/>
        </w:trPr>
        <w:tc>
          <w:tcPr>
            <w:tcW w:w="2503" w:type="dxa"/>
            <w:vMerge/>
            <w:shd w:val="clear" w:color="auto" w:fill="auto"/>
          </w:tcPr>
          <w:p w14:paraId="0729024B" w14:textId="77777777" w:rsidR="00F7359B" w:rsidRPr="006E2306" w:rsidRDefault="00F7359B" w:rsidP="00F7359B">
            <w:pPr>
              <w:spacing w:after="0" w:line="240" w:lineRule="auto"/>
              <w:rPr>
                <w:rFonts w:ascii="Times New Roman" w:eastAsia="Times New Roman" w:hAnsi="Times New Roman" w:cs="Times New Roman"/>
                <w:sz w:val="24"/>
                <w:szCs w:val="24"/>
                <w:lang w:eastAsia="el-GR"/>
              </w:rPr>
            </w:pPr>
          </w:p>
        </w:tc>
        <w:tc>
          <w:tcPr>
            <w:tcW w:w="2045" w:type="dxa"/>
            <w:shd w:val="clear" w:color="auto" w:fill="auto"/>
            <w:vAlign w:val="center"/>
          </w:tcPr>
          <w:p w14:paraId="4B49AFAB" w14:textId="77777777" w:rsidR="00F7359B" w:rsidRPr="006E2306" w:rsidRDefault="00F7359B" w:rsidP="00F7359B">
            <w:pPr>
              <w:spacing w:after="0" w:line="240" w:lineRule="auto"/>
              <w:jc w:val="center"/>
              <w:rPr>
                <w:rFonts w:ascii="Times New Roman" w:eastAsia="Times New Roman" w:hAnsi="Times New Roman" w:cs="Times New Roman"/>
                <w:b/>
                <w:sz w:val="24"/>
                <w:szCs w:val="24"/>
                <w:lang w:eastAsia="el-GR"/>
              </w:rPr>
            </w:pPr>
            <w:r w:rsidRPr="006E2306">
              <w:rPr>
                <w:rFonts w:ascii="Times New Roman" w:eastAsia="Times New Roman" w:hAnsi="Times New Roman" w:cs="Times New Roman"/>
                <w:b/>
                <w:sz w:val="24"/>
                <w:szCs w:val="24"/>
                <w:lang w:eastAsia="el-GR"/>
              </w:rPr>
              <w:t>ΚΑΘΗΓΗΤΗΣ</w:t>
            </w:r>
          </w:p>
        </w:tc>
        <w:tc>
          <w:tcPr>
            <w:tcW w:w="4667" w:type="dxa"/>
            <w:gridSpan w:val="2"/>
            <w:shd w:val="clear" w:color="auto" w:fill="auto"/>
            <w:vAlign w:val="center"/>
          </w:tcPr>
          <w:p w14:paraId="64E50457" w14:textId="0D1F16CF" w:rsidR="00F7359B" w:rsidRPr="006E2306" w:rsidRDefault="0047596F" w:rsidP="0047596F">
            <w:pPr>
              <w:suppressAutoHyphens/>
              <w:spacing w:after="140"/>
              <w:rPr>
                <w:rFonts w:ascii="Times New Roman" w:eastAsia="NSimSun" w:hAnsi="Times New Roman" w:cs="Times New Roman"/>
                <w:kern w:val="2"/>
                <w:sz w:val="24"/>
                <w:szCs w:val="24"/>
                <w:lang w:eastAsia="zh-CN" w:bidi="hi-IN"/>
              </w:rPr>
            </w:pPr>
            <w:r>
              <w:rPr>
                <w:rFonts w:ascii="Times New Roman" w:eastAsia="NSimSun" w:hAnsi="Times New Roman" w:cs="Times New Roman"/>
                <w:b/>
                <w:bCs/>
                <w:kern w:val="2"/>
                <w:sz w:val="24"/>
                <w:szCs w:val="24"/>
                <w:lang w:eastAsia="zh-CN" w:bidi="hi-IN"/>
              </w:rPr>
              <w:t xml:space="preserve"> </w:t>
            </w:r>
            <w:bookmarkStart w:id="0" w:name="_GoBack"/>
            <w:bookmarkEnd w:id="0"/>
          </w:p>
        </w:tc>
      </w:tr>
      <w:tr w:rsidR="00F7359B" w:rsidRPr="006E2306" w14:paraId="3A318E82" w14:textId="77777777" w:rsidTr="0086150F">
        <w:trPr>
          <w:trHeight w:val="259"/>
          <w:tblCellSpacing w:w="20" w:type="dxa"/>
          <w:jc w:val="center"/>
        </w:trPr>
        <w:tc>
          <w:tcPr>
            <w:tcW w:w="2503" w:type="dxa"/>
            <w:vMerge/>
            <w:shd w:val="clear" w:color="auto" w:fill="auto"/>
          </w:tcPr>
          <w:p w14:paraId="1825C699" w14:textId="77777777" w:rsidR="00F7359B" w:rsidRPr="006E2306" w:rsidRDefault="00F7359B" w:rsidP="00F7359B">
            <w:pPr>
              <w:spacing w:after="0" w:line="240" w:lineRule="auto"/>
              <w:rPr>
                <w:rFonts w:ascii="Times New Roman" w:eastAsia="Times New Roman" w:hAnsi="Times New Roman" w:cs="Times New Roman"/>
                <w:sz w:val="24"/>
                <w:szCs w:val="24"/>
                <w:lang w:eastAsia="el-GR"/>
              </w:rPr>
            </w:pPr>
          </w:p>
        </w:tc>
        <w:tc>
          <w:tcPr>
            <w:tcW w:w="2045" w:type="dxa"/>
            <w:shd w:val="clear" w:color="auto" w:fill="auto"/>
            <w:vAlign w:val="center"/>
          </w:tcPr>
          <w:p w14:paraId="7C40A515" w14:textId="77777777" w:rsidR="00F7359B" w:rsidRPr="006E2306" w:rsidRDefault="00F7359B" w:rsidP="00F7359B">
            <w:pPr>
              <w:spacing w:after="0" w:line="240" w:lineRule="auto"/>
              <w:jc w:val="center"/>
              <w:rPr>
                <w:rFonts w:ascii="Times New Roman" w:eastAsia="Times New Roman" w:hAnsi="Times New Roman" w:cs="Times New Roman"/>
                <w:b/>
                <w:sz w:val="24"/>
                <w:szCs w:val="24"/>
                <w:lang w:eastAsia="el-GR"/>
              </w:rPr>
            </w:pPr>
            <w:r w:rsidRPr="006E2306">
              <w:rPr>
                <w:rFonts w:ascii="Times New Roman" w:eastAsia="Times New Roman" w:hAnsi="Times New Roman" w:cs="Times New Roman"/>
                <w:b/>
                <w:sz w:val="24"/>
                <w:szCs w:val="24"/>
                <w:lang w:eastAsia="el-GR"/>
              </w:rPr>
              <w:t>ΤΜΗΜΑ</w:t>
            </w:r>
          </w:p>
        </w:tc>
        <w:tc>
          <w:tcPr>
            <w:tcW w:w="4667" w:type="dxa"/>
            <w:gridSpan w:val="2"/>
            <w:shd w:val="clear" w:color="auto" w:fill="auto"/>
            <w:vAlign w:val="center"/>
          </w:tcPr>
          <w:p w14:paraId="570A1E19" w14:textId="64239EAF" w:rsidR="00F7359B" w:rsidRPr="006E2306" w:rsidRDefault="0086150F" w:rsidP="00F7359B">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Γ΄</w:t>
            </w:r>
            <w:r w:rsidR="006E2306" w:rsidRPr="006E2306">
              <w:rPr>
                <w:rFonts w:ascii="Times New Roman" w:eastAsia="Times New Roman" w:hAnsi="Times New Roman" w:cs="Times New Roman"/>
                <w:b/>
                <w:sz w:val="24"/>
                <w:szCs w:val="24"/>
                <w:lang w:eastAsia="el-GR"/>
              </w:rPr>
              <w:t xml:space="preserve"> ΛΥΚΕΙΟΥ-ΑΝΘΡΩΠΙΣΤΙΚΩΝ ΣΠΟΥΔΩΝ</w:t>
            </w:r>
          </w:p>
        </w:tc>
      </w:tr>
      <w:tr w:rsidR="00F7359B" w:rsidRPr="006E2306" w14:paraId="62FCDE1E" w14:textId="77777777" w:rsidTr="0086150F">
        <w:trPr>
          <w:trHeight w:val="353"/>
          <w:tblCellSpacing w:w="20" w:type="dxa"/>
          <w:jc w:val="center"/>
        </w:trPr>
        <w:tc>
          <w:tcPr>
            <w:tcW w:w="2503" w:type="dxa"/>
            <w:vMerge/>
            <w:shd w:val="clear" w:color="auto" w:fill="auto"/>
          </w:tcPr>
          <w:p w14:paraId="1A34DA82" w14:textId="77777777" w:rsidR="00F7359B" w:rsidRPr="006E2306" w:rsidRDefault="00F7359B" w:rsidP="00F7359B">
            <w:pPr>
              <w:spacing w:after="0" w:line="240" w:lineRule="auto"/>
              <w:rPr>
                <w:rFonts w:ascii="Times New Roman" w:eastAsia="Times New Roman" w:hAnsi="Times New Roman" w:cs="Times New Roman"/>
                <w:sz w:val="24"/>
                <w:szCs w:val="24"/>
                <w:lang w:eastAsia="el-GR"/>
              </w:rPr>
            </w:pPr>
          </w:p>
        </w:tc>
        <w:tc>
          <w:tcPr>
            <w:tcW w:w="2045" w:type="dxa"/>
            <w:shd w:val="clear" w:color="auto" w:fill="auto"/>
            <w:vAlign w:val="center"/>
          </w:tcPr>
          <w:p w14:paraId="78AF796D" w14:textId="77777777" w:rsidR="00F7359B" w:rsidRPr="006E2306" w:rsidRDefault="00F7359B" w:rsidP="00F7359B">
            <w:pPr>
              <w:spacing w:after="0" w:line="240" w:lineRule="auto"/>
              <w:jc w:val="center"/>
              <w:rPr>
                <w:rFonts w:ascii="Times New Roman" w:eastAsia="Times New Roman" w:hAnsi="Times New Roman" w:cs="Times New Roman"/>
                <w:b/>
                <w:sz w:val="24"/>
                <w:szCs w:val="24"/>
                <w:lang w:eastAsia="el-GR"/>
              </w:rPr>
            </w:pPr>
            <w:r w:rsidRPr="006E2306">
              <w:rPr>
                <w:rFonts w:ascii="Times New Roman" w:eastAsia="Times New Roman" w:hAnsi="Times New Roman" w:cs="Times New Roman"/>
                <w:b/>
                <w:sz w:val="24"/>
                <w:szCs w:val="24"/>
                <w:lang w:eastAsia="el-GR"/>
              </w:rPr>
              <w:t>ΠΑΡΑΡΤΗΜΑ</w:t>
            </w:r>
          </w:p>
        </w:tc>
        <w:tc>
          <w:tcPr>
            <w:tcW w:w="4667" w:type="dxa"/>
            <w:gridSpan w:val="2"/>
            <w:shd w:val="clear" w:color="auto" w:fill="auto"/>
            <w:vAlign w:val="center"/>
          </w:tcPr>
          <w:p w14:paraId="7ED24062" w14:textId="77777777" w:rsidR="00F7359B" w:rsidRPr="006E2306" w:rsidRDefault="006E2306" w:rsidP="00F7359B">
            <w:pPr>
              <w:spacing w:after="0" w:line="240" w:lineRule="auto"/>
              <w:jc w:val="center"/>
              <w:rPr>
                <w:rFonts w:ascii="Times New Roman" w:eastAsia="Times New Roman" w:hAnsi="Times New Roman" w:cs="Times New Roman"/>
                <w:b/>
                <w:sz w:val="24"/>
                <w:szCs w:val="24"/>
                <w:lang w:eastAsia="el-GR"/>
              </w:rPr>
            </w:pPr>
            <w:r w:rsidRPr="006E2306">
              <w:rPr>
                <w:rFonts w:ascii="Times New Roman" w:eastAsia="Times New Roman" w:hAnsi="Times New Roman" w:cs="Times New Roman"/>
                <w:b/>
                <w:sz w:val="24"/>
                <w:szCs w:val="24"/>
                <w:lang w:eastAsia="el-GR"/>
              </w:rPr>
              <w:t>ΝΕΟ ΦΡΟΝΤΙΣΤΗΡΙΟ</w:t>
            </w:r>
          </w:p>
        </w:tc>
      </w:tr>
      <w:tr w:rsidR="00F7359B" w:rsidRPr="006E2306" w14:paraId="4D15BCFF" w14:textId="77777777" w:rsidTr="0086150F">
        <w:trPr>
          <w:trHeight w:val="352"/>
          <w:tblCellSpacing w:w="20" w:type="dxa"/>
          <w:jc w:val="center"/>
        </w:trPr>
        <w:tc>
          <w:tcPr>
            <w:tcW w:w="2503" w:type="dxa"/>
            <w:vMerge/>
            <w:shd w:val="clear" w:color="auto" w:fill="auto"/>
          </w:tcPr>
          <w:p w14:paraId="19E2221B" w14:textId="77777777" w:rsidR="00F7359B" w:rsidRPr="006E2306" w:rsidRDefault="00F7359B" w:rsidP="00F7359B">
            <w:pPr>
              <w:spacing w:after="0" w:line="240" w:lineRule="auto"/>
              <w:rPr>
                <w:rFonts w:ascii="Times New Roman" w:eastAsia="Times New Roman" w:hAnsi="Times New Roman" w:cs="Times New Roman"/>
                <w:sz w:val="24"/>
                <w:szCs w:val="24"/>
                <w:lang w:eastAsia="el-GR"/>
              </w:rPr>
            </w:pPr>
          </w:p>
        </w:tc>
        <w:tc>
          <w:tcPr>
            <w:tcW w:w="2045" w:type="dxa"/>
            <w:shd w:val="clear" w:color="auto" w:fill="auto"/>
            <w:vAlign w:val="center"/>
          </w:tcPr>
          <w:p w14:paraId="13432D4B" w14:textId="77777777" w:rsidR="00F7359B" w:rsidRPr="006E2306" w:rsidRDefault="00F7359B" w:rsidP="00F7359B">
            <w:pPr>
              <w:spacing w:after="0" w:line="240" w:lineRule="auto"/>
              <w:jc w:val="center"/>
              <w:rPr>
                <w:rFonts w:ascii="Times New Roman" w:eastAsia="Times New Roman" w:hAnsi="Times New Roman" w:cs="Times New Roman"/>
                <w:b/>
                <w:sz w:val="24"/>
                <w:szCs w:val="24"/>
                <w:lang w:eastAsia="el-GR"/>
              </w:rPr>
            </w:pPr>
            <w:r w:rsidRPr="006E2306">
              <w:rPr>
                <w:rFonts w:ascii="Times New Roman" w:eastAsia="Times New Roman" w:hAnsi="Times New Roman" w:cs="Times New Roman"/>
                <w:b/>
                <w:sz w:val="24"/>
                <w:szCs w:val="24"/>
                <w:lang w:eastAsia="el-GR"/>
              </w:rPr>
              <w:t>ΔΙΑΡΚΕΙΑ</w:t>
            </w:r>
          </w:p>
        </w:tc>
        <w:tc>
          <w:tcPr>
            <w:tcW w:w="4667" w:type="dxa"/>
            <w:gridSpan w:val="2"/>
            <w:shd w:val="clear" w:color="auto" w:fill="auto"/>
            <w:vAlign w:val="center"/>
          </w:tcPr>
          <w:p w14:paraId="132D54AA" w14:textId="77777777" w:rsidR="00F7359B" w:rsidRPr="006E2306" w:rsidRDefault="006E2306" w:rsidP="00F7359B">
            <w:pPr>
              <w:spacing w:after="0" w:line="240" w:lineRule="auto"/>
              <w:jc w:val="center"/>
              <w:rPr>
                <w:rFonts w:ascii="Times New Roman" w:eastAsia="Times New Roman" w:hAnsi="Times New Roman" w:cs="Times New Roman"/>
                <w:b/>
                <w:sz w:val="24"/>
                <w:szCs w:val="24"/>
                <w:lang w:eastAsia="el-GR"/>
              </w:rPr>
            </w:pPr>
            <w:r w:rsidRPr="006E2306">
              <w:rPr>
                <w:rFonts w:ascii="Times New Roman" w:eastAsia="Times New Roman" w:hAnsi="Times New Roman" w:cs="Times New Roman"/>
                <w:b/>
                <w:sz w:val="24"/>
                <w:szCs w:val="24"/>
                <w:lang w:eastAsia="el-GR"/>
              </w:rPr>
              <w:t xml:space="preserve"> 3 ΩΡΕΣ</w:t>
            </w:r>
          </w:p>
        </w:tc>
      </w:tr>
    </w:tbl>
    <w:p w14:paraId="5600682A" w14:textId="77777777" w:rsidR="006E2306" w:rsidRDefault="006E2306" w:rsidP="006E2306">
      <w:pPr>
        <w:suppressAutoHyphens/>
        <w:spacing w:after="140" w:line="480" w:lineRule="auto"/>
        <w:rPr>
          <w:rFonts w:ascii="Times New Roman" w:eastAsia="Times New Roman" w:hAnsi="Times New Roman" w:cs="Times New Roman"/>
          <w:noProof/>
          <w:sz w:val="24"/>
          <w:szCs w:val="24"/>
          <w:lang w:eastAsia="el-GR"/>
        </w:rPr>
      </w:pPr>
    </w:p>
    <w:p w14:paraId="68A8F1D1" w14:textId="77777777" w:rsidR="00502B99" w:rsidRPr="006E2306" w:rsidRDefault="00502B99" w:rsidP="006E2306">
      <w:pPr>
        <w:suppressAutoHyphens/>
        <w:spacing w:after="140" w:line="480" w:lineRule="auto"/>
        <w:jc w:val="center"/>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Α. ΔΙΔΑΓΜΕΝΟ ΚΕΙΜΕΝΟ</w:t>
      </w:r>
    </w:p>
    <w:p w14:paraId="3451C19B" w14:textId="77777777" w:rsidR="00502B99" w:rsidRPr="006E2306" w:rsidRDefault="00502B99" w:rsidP="00502B99">
      <w:pPr>
        <w:suppressAutoHyphens/>
        <w:spacing w:after="14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Α.  Η συγκρότηση της πόλης (ΑΡΙΣΤΟΤΕΛΗΣ, Πολιτικά Α.1.12, 1253</w:t>
      </w:r>
      <w:r w:rsidRPr="006E2306">
        <w:rPr>
          <w:rFonts w:ascii="Times New Roman" w:eastAsia="NSimSun" w:hAnsi="Times New Roman" w:cs="Times New Roman"/>
          <w:b/>
          <w:bCs/>
          <w:kern w:val="2"/>
          <w:sz w:val="24"/>
          <w:szCs w:val="24"/>
          <w:lang w:val="en-US" w:eastAsia="zh-CN" w:bidi="hi-IN"/>
        </w:rPr>
        <w:t>a</w:t>
      </w:r>
      <w:r w:rsidRPr="006E2306">
        <w:rPr>
          <w:rFonts w:ascii="Times New Roman" w:eastAsia="NSimSun" w:hAnsi="Times New Roman" w:cs="Times New Roman"/>
          <w:b/>
          <w:bCs/>
          <w:kern w:val="2"/>
          <w:sz w:val="24"/>
          <w:szCs w:val="24"/>
          <w:lang w:eastAsia="zh-CN" w:bidi="hi-IN"/>
        </w:rPr>
        <w:t xml:space="preserve"> 29 – 39 )</w:t>
      </w:r>
    </w:p>
    <w:p w14:paraId="3F7D399D" w14:textId="77777777" w:rsidR="00502B99" w:rsidRPr="006E2306" w:rsidRDefault="00502B99" w:rsidP="00502B99">
      <w:pPr>
        <w:suppressAutoHyphens/>
        <w:spacing w:after="14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t>Φύσει μὲν οὖν ἡ ὁρμὴ ἐν πᾶσιν ἐπὶ τὴν τοιαύτην κοινωνίαν· ὁ δὲ πρῶτος συστήσας</w:t>
      </w:r>
      <w:r w:rsidRPr="006E2306">
        <w:rPr>
          <w:rFonts w:ascii="Times New Roman" w:eastAsia="NSimSun" w:hAnsi="Times New Roman" w:cs="Times New Roman"/>
          <w:kern w:val="2"/>
          <w:sz w:val="24"/>
          <w:szCs w:val="24"/>
          <w:lang w:eastAsia="zh-CN" w:bidi="hi-IN"/>
        </w:rPr>
        <w:br/>
        <w:t xml:space="preserve">μεγίστων ἀγαθῶν αἴτιος. ὥσπερ γὰρ καὶ τελεωθεὶς βέλτιστον τῶν ζῴων ἄνθρωπός ἐστιν, οὕτω καὶ χωρισθεὶς νόμου καὶ δίκης χείριστον πάντων. χαλεπωτάτη γὰρ ἀδικία ἔχουσα ὅπλα· ὁ δὲ ἄνθρωπος ὅπλα ἔχων φύεται φρονήσει καὶ ἀρετῇ, οἷς ἐπὶ τἀναντία ἔστι χρῆσθαι μάλιστα. Διὸ ἀνοσιώτατον καὶ ἀγριώτατον ἄνευ ἀρετῆς, καὶ πρὸς ἀφροδίσια καὶ ἐδωδὴν χείριστον. ἡ δὲ δικαιοσύνη πολιτικόν·ἡ   πολιτικῆς κοινωνίας τάξις ἐστίν, ἡ δὲ δικαιοσύνη τοῦ δικαίου κρίσις. </w:t>
      </w:r>
    </w:p>
    <w:p w14:paraId="421821DD" w14:textId="77777777" w:rsidR="00502B99" w:rsidRPr="006E2306" w:rsidRDefault="00502B99" w:rsidP="00502B99">
      <w:pPr>
        <w:suppressAutoHyphens/>
        <w:spacing w:after="140" w:line="480" w:lineRule="auto"/>
        <w:jc w:val="both"/>
        <w:rPr>
          <w:rFonts w:ascii="Times New Roman" w:eastAsia="NSimSun" w:hAnsi="Times New Roman" w:cs="Times New Roman"/>
          <w:b/>
          <w:bCs/>
          <w:kern w:val="2"/>
          <w:sz w:val="24"/>
          <w:szCs w:val="24"/>
          <w:lang w:eastAsia="zh-CN" w:bidi="hi-IN"/>
        </w:rPr>
      </w:pPr>
      <w:r w:rsidRPr="006E2306">
        <w:rPr>
          <w:rFonts w:ascii="Times New Roman" w:eastAsia="NSimSun" w:hAnsi="Times New Roman" w:cs="Times New Roman"/>
          <w:b/>
          <w:bCs/>
          <w:kern w:val="2"/>
          <w:sz w:val="24"/>
          <w:szCs w:val="24"/>
          <w:lang w:eastAsia="zh-CN" w:bidi="hi-IN"/>
        </w:rPr>
        <w:t>Β. Η αλληγορία του σπηλαίου: οι φιλόσοφοι (ΠΛΑΤΩΝ, Πολιτεία 519</w:t>
      </w:r>
      <w:r w:rsidRPr="006E2306">
        <w:rPr>
          <w:rFonts w:ascii="Times New Roman" w:eastAsia="NSimSun" w:hAnsi="Times New Roman" w:cs="Times New Roman"/>
          <w:b/>
          <w:bCs/>
          <w:kern w:val="2"/>
          <w:sz w:val="24"/>
          <w:szCs w:val="24"/>
          <w:lang w:val="en-US" w:eastAsia="zh-CN" w:bidi="hi-IN"/>
        </w:rPr>
        <w:t>b</w:t>
      </w:r>
      <w:r w:rsidRPr="006E2306">
        <w:rPr>
          <w:rFonts w:ascii="Times New Roman" w:eastAsia="NSimSun" w:hAnsi="Times New Roman" w:cs="Times New Roman"/>
          <w:b/>
          <w:bCs/>
          <w:kern w:val="2"/>
          <w:sz w:val="24"/>
          <w:szCs w:val="24"/>
          <w:lang w:eastAsia="zh-CN" w:bidi="hi-IN"/>
        </w:rPr>
        <w:t xml:space="preserve"> – 520</w:t>
      </w:r>
      <w:r w:rsidRPr="006E2306">
        <w:rPr>
          <w:rFonts w:ascii="Times New Roman" w:eastAsia="NSimSun" w:hAnsi="Times New Roman" w:cs="Times New Roman"/>
          <w:b/>
          <w:bCs/>
          <w:kern w:val="2"/>
          <w:sz w:val="24"/>
          <w:szCs w:val="24"/>
          <w:lang w:val="en-US" w:eastAsia="zh-CN" w:bidi="hi-IN"/>
        </w:rPr>
        <w:t>a</w:t>
      </w:r>
      <w:r w:rsidRPr="006E2306">
        <w:rPr>
          <w:rFonts w:ascii="Times New Roman" w:eastAsia="NSimSun" w:hAnsi="Times New Roman" w:cs="Times New Roman"/>
          <w:b/>
          <w:bCs/>
          <w:kern w:val="2"/>
          <w:sz w:val="24"/>
          <w:szCs w:val="24"/>
          <w:lang w:eastAsia="zh-CN" w:bidi="hi-IN"/>
        </w:rPr>
        <w:t>)</w:t>
      </w:r>
    </w:p>
    <w:p w14:paraId="32D7EF5B" w14:textId="77777777" w:rsidR="006E2306" w:rsidRDefault="00502B99" w:rsidP="00502B99">
      <w:pPr>
        <w:suppressAutoHyphens/>
        <w:spacing w:after="14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t xml:space="preserve">Ἐπελάθου, ἦν δ’ ἐγώ, πάλιν, ὦ φίλε, ὅτι νόμῳ οὐ τοῦτο μέλει, ὅπως ἕν τι γένος ἐν πόλει διαφερόντως εὖ πράξει, ἀλλ’ ἐν ὅλῃ τῇ πόλει τοῦτο μηχανᾶται ἐγγενέσθαι, συναρμόττων τοὺς πολίτας πειθοῖ τε καὶ ἀνάγκῃ, ποιῶν μεταδιδόναι ἀλλήλοις τῆς ὠφελίας ἣν ἂν ἕκαστοι τὸ κοινὸν δυνατοὶ ὦσιν ὠφελεῖν καὶ αὐτὸς ἐμποιῶν τοιούτους ἄνδρας ἐν τῇ πόλει,οὐχ ἵνα ἀφιῇ τρέπεσθαι ὅπῃ ἕκαστος βούλεται, ἀλλ’ ἵνα καταχρῆται αὐτὸς αὐτοῖς ἐπὶ τὸν σύνδεσμον τῆς πόλεως. </w:t>
      </w:r>
    </w:p>
    <w:p w14:paraId="21064842" w14:textId="77777777" w:rsidR="00502B99" w:rsidRPr="006E2306" w:rsidRDefault="00502B99" w:rsidP="00502B99">
      <w:pPr>
        <w:suppressAutoHyphens/>
        <w:spacing w:after="14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Γ. Ο χαρακτήρας και οι στόχοι της παιδείας (ΑΡΙΣΤΟΤΕΛΗΣ, Πολιτικά Θ 1.3–2.1, 1337</w:t>
      </w:r>
      <w:r w:rsidRPr="006E2306">
        <w:rPr>
          <w:rFonts w:ascii="Times New Roman" w:eastAsia="NSimSun" w:hAnsi="Times New Roman" w:cs="Times New Roman"/>
          <w:b/>
          <w:bCs/>
          <w:kern w:val="2"/>
          <w:sz w:val="24"/>
          <w:szCs w:val="24"/>
          <w:lang w:val="en-US" w:eastAsia="zh-CN" w:bidi="hi-IN"/>
        </w:rPr>
        <w:t>a</w:t>
      </w:r>
      <w:r w:rsidRPr="006E2306">
        <w:rPr>
          <w:rFonts w:ascii="Times New Roman" w:eastAsia="NSimSun" w:hAnsi="Times New Roman" w:cs="Times New Roman"/>
          <w:b/>
          <w:bCs/>
          <w:kern w:val="2"/>
          <w:sz w:val="24"/>
          <w:szCs w:val="24"/>
          <w:lang w:eastAsia="zh-CN" w:bidi="hi-IN"/>
        </w:rPr>
        <w:t xml:space="preserve">33 – </w:t>
      </w:r>
      <w:r w:rsidRPr="006E2306">
        <w:rPr>
          <w:rFonts w:ascii="Times New Roman" w:eastAsia="NSimSun" w:hAnsi="Times New Roman" w:cs="Times New Roman"/>
          <w:b/>
          <w:bCs/>
          <w:kern w:val="2"/>
          <w:sz w:val="24"/>
          <w:szCs w:val="24"/>
          <w:lang w:val="en-US" w:eastAsia="zh-CN" w:bidi="hi-IN"/>
        </w:rPr>
        <w:t>b</w:t>
      </w:r>
      <w:r w:rsidRPr="006E2306">
        <w:rPr>
          <w:rFonts w:ascii="Times New Roman" w:eastAsia="NSimSun" w:hAnsi="Times New Roman" w:cs="Times New Roman"/>
          <w:b/>
          <w:bCs/>
          <w:kern w:val="2"/>
          <w:sz w:val="24"/>
          <w:szCs w:val="24"/>
          <w:lang w:eastAsia="zh-CN" w:bidi="hi-IN"/>
        </w:rPr>
        <w:t>11)</w:t>
      </w:r>
    </w:p>
    <w:p w14:paraId="090EC96C" w14:textId="77777777" w:rsidR="00502B99" w:rsidRPr="006E2306" w:rsidRDefault="00502B99" w:rsidP="00502B99">
      <w:pPr>
        <w:suppressAutoHyphens/>
        <w:spacing w:after="14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lastRenderedPageBreak/>
        <w:t xml:space="preserve">Ὅτι μὲν οὖν νομοθετητέον περὶ παιδείας καὶ ταύτην κοινὴν ποιητέον, φανερόν· τίς δ’ ἔσται ἡ παιδεία καὶ πῶς χρὴ παιδεύεσθαι, δεῖ μὴ λανθάνειν. νῦν γὰρ ἀμφισβητεῖται περὶ τῶν ἔργων. οὐ γὰρ ταὐτὰ πάντες ὑπολαμβάνουσι δεῖν μανθάνειν τοὺς νέους οὔτε πρὸς ἀρετὴν οὔτε πρὸς τὸν βίον τὸν ἄριστον, οὐδὲ φανερὸν πότερον πρὸς τὴν διάνοιαν πρέπει μᾶλλον ἢ πρὸς τὸ τῆς ψυχῆς ἦθος· ἔκ τε τῆς ἐμποδὼν παιδείας ταραχώδης ἡ σκέψις καὶ δῆλον οὐδὲν πότερον ἀσκεῖν δεῖ τὰ χρήσιμα πρὸς τὸν βίον ἢ τὰ τείνοντα πρὸς ἀρετὴν ἢ τὰ περιττά (πάντα γὰρ εἴληφε ταῦτα κριτάς τινας)· περί τε τῶν πρὸς ἀρετὴν οὐθέν ἐστιν ὁμολογούμενον (καὶ γὰρ τὴν ἀρετὴν οὐ τὴν αὐτὴν εὐθὺς πάντες τιμῶσιν, ὥστ’ εὐλόγως διαφέρονται καὶ πρὸς τὴν ἄσκησιν αὐτῆς). </w:t>
      </w:r>
    </w:p>
    <w:p w14:paraId="1751E59D" w14:textId="77777777" w:rsidR="006E2306" w:rsidRDefault="00502B99" w:rsidP="006E2306">
      <w:pPr>
        <w:suppressAutoHyphens/>
        <w:spacing w:after="14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Δ. Η ηθική αρετή και η ηθική πράξη (ΑΡΙΣΤΟΤΕΛΗΣ, Ηθικά Νικομάχεια, Β.1.5 - 8, 1103</w:t>
      </w:r>
      <w:r w:rsidRPr="006E2306">
        <w:rPr>
          <w:rFonts w:ascii="Times New Roman" w:eastAsia="NSimSun" w:hAnsi="Times New Roman" w:cs="Times New Roman"/>
          <w:b/>
          <w:bCs/>
          <w:kern w:val="2"/>
          <w:sz w:val="24"/>
          <w:szCs w:val="24"/>
          <w:lang w:val="en-US" w:eastAsia="zh-CN" w:bidi="hi-IN"/>
        </w:rPr>
        <w:t>b</w:t>
      </w:r>
      <w:r w:rsidRPr="006E2306">
        <w:rPr>
          <w:rFonts w:ascii="Times New Roman" w:eastAsia="NSimSun" w:hAnsi="Times New Roman" w:cs="Times New Roman"/>
          <w:b/>
          <w:bCs/>
          <w:kern w:val="2"/>
          <w:sz w:val="24"/>
          <w:szCs w:val="24"/>
          <w:lang w:eastAsia="zh-CN" w:bidi="hi-IN"/>
        </w:rPr>
        <w:t>2-25)</w:t>
      </w:r>
    </w:p>
    <w:p w14:paraId="3BE28669" w14:textId="77777777" w:rsidR="00502B99" w:rsidRPr="006E2306" w:rsidRDefault="00502B99" w:rsidP="006E2306">
      <w:pPr>
        <w:suppressAutoHyphens/>
        <w:spacing w:after="14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t xml:space="preserve">Μαρτυρεῖ δὲ καὶ τὸ γινόμενον ἐν ταῖς πόλεσιν· οἱ γὰρ νομοθέται τοὺς πολίτας ἐθίζοντες ποιοῦσιν ἀγαθούς, καὶ τὸ μὲν βούλημα παντὸς νομοθέτου τοῦτ᾽ ἐστίν, ὅσοι δὲ μὴ εὖ αὐτὸ ποιοῦσιν ἁμαρτάνουσιν, καὶ διαφέρει τούτῳ πολιτεία πολιτείας ἀγαθὴ φαύλης. </w:t>
      </w:r>
    </w:p>
    <w:p w14:paraId="7C4B43D5" w14:textId="77777777" w:rsidR="006E2306" w:rsidRDefault="006E2306" w:rsidP="00502B99">
      <w:pPr>
        <w:suppressAutoHyphens/>
        <w:spacing w:after="0" w:line="480" w:lineRule="auto"/>
        <w:rPr>
          <w:rFonts w:ascii="Times New Roman" w:eastAsia="NSimSun" w:hAnsi="Times New Roman" w:cs="Times New Roman"/>
          <w:kern w:val="2"/>
          <w:sz w:val="24"/>
          <w:szCs w:val="24"/>
          <w:lang w:eastAsia="zh-CN" w:bidi="hi-IN"/>
        </w:rPr>
      </w:pPr>
    </w:p>
    <w:p w14:paraId="6E762C7A" w14:textId="77777777" w:rsidR="00502B99" w:rsidRPr="006E2306" w:rsidRDefault="00502B99" w:rsidP="00502B99">
      <w:pPr>
        <w:suppressAutoHyphens/>
        <w:spacing w:after="0" w:line="480" w:lineRule="auto"/>
        <w:rPr>
          <w:rFonts w:ascii="Times New Roman" w:eastAsia="NSimSun" w:hAnsi="Times New Roman" w:cs="Times New Roman"/>
          <w:b/>
          <w:bCs/>
          <w:kern w:val="2"/>
          <w:sz w:val="24"/>
          <w:szCs w:val="24"/>
          <w:lang w:eastAsia="zh-CN" w:bidi="hi-IN"/>
        </w:rPr>
      </w:pPr>
      <w:r w:rsidRPr="006E2306">
        <w:rPr>
          <w:rFonts w:ascii="Times New Roman" w:eastAsia="NSimSun" w:hAnsi="Times New Roman" w:cs="Times New Roman"/>
          <w:b/>
          <w:bCs/>
          <w:kern w:val="2"/>
          <w:sz w:val="24"/>
          <w:szCs w:val="24"/>
          <w:lang w:eastAsia="zh-CN" w:bidi="hi-IN"/>
        </w:rPr>
        <w:t>ΠΑΡΑΤΗΡΗΣΕΙΣ</w:t>
      </w:r>
    </w:p>
    <w:p w14:paraId="469525F4"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 xml:space="preserve">Α1. α. Δίπλα σε καθεμιά από τις παρακάτω περιόδους λόγου να γράψετε “Σ”, αν είναι σωστή, </w:t>
      </w:r>
    </w:p>
    <w:p w14:paraId="62DDCF31"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ή “Λ”, αν είναι λανθασμένη, με βάση το αρχαίο κείμενο:</w:t>
      </w:r>
    </w:p>
    <w:p w14:paraId="72626490"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t>1. Ο νόμος, σύμφωνα με τον Πλάτωνα, οφείλει να υπηρετεί αποκλειστικά τις “βέλτιστες</w:t>
      </w:r>
    </w:p>
    <w:p w14:paraId="43B8D961"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noProof/>
          <w:kern w:val="2"/>
          <w:sz w:val="24"/>
          <w:szCs w:val="24"/>
          <w:lang w:eastAsia="el-GR"/>
        </w:rPr>
        <mc:AlternateContent>
          <mc:Choice Requires="wps">
            <w:drawing>
              <wp:anchor distT="0" distB="0" distL="114300" distR="114300" simplePos="0" relativeHeight="251659264" behindDoc="0" locked="0" layoutInCell="1" allowOverlap="1" wp14:anchorId="663F2427" wp14:editId="1F5AC6FC">
                <wp:simplePos x="0" y="0"/>
                <wp:positionH relativeFrom="column">
                  <wp:posOffset>5817235</wp:posOffset>
                </wp:positionH>
                <wp:positionV relativeFrom="paragraph">
                  <wp:posOffset>15875</wp:posOffset>
                </wp:positionV>
                <wp:extent cx="194310" cy="194310"/>
                <wp:effectExtent l="12700" t="10160" r="1206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836086" id="Rectangle 6" o:spid="_x0000_s1026" style="position:absolute;margin-left:458.05pt;margin-top:1.25pt;width:15.3pt;height:1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63GQIAAC4EAAAOAAAAZHJzL2Uyb0RvYy54bWysU1GP0zAMfkfiP0R5Z113245V607TjiGk&#10;A04c/IAsTduINI6cbN349TjpbuyAJ8RLZMfOl8+f7eXdsTPsoNBrsCXPR2POlJVQaduU/NvX7Zu3&#10;nPkgbCUMWFXyk/L8bvX61bJ3hZpAC6ZSyAjE+qJ3JW9DcEWWedmqTvgROGUpWAN2IpCLTVah6Am9&#10;M9lkPJ5nPWDlEKTynm7vhyBfJfy6VjJ8rmuvAjMlJ24hnZjOXTyz1VIUDQrXanmmIf6BRSe0pU8v&#10;UPciCLZH/QdUpyWChzqMJHQZ1LWWKtVA1eTj36p5aoVTqRYSx7uLTP7/wcpPh0dkuir5nDMrOmrR&#10;FxJN2MYoNo/y9M4XlPXkHjEW6N0DyO+eWdi0lKXWiNC3SlREKo/52YsH0fH0lO36j1ARutgHSEod&#10;a+wiIGnAjqkhp0tD1DEwSZf5YnqTU9skhc52/EEUz48d+vBeQceiUXIk6glcHB58GFKfUxJ5MLra&#10;amOSg81uY5AdBM3G7WSx3WwTf6rxOs1Y1pd8MZvMEvKLmL+GuJnOZ+vp3yAQ9rYiNqKIQr0720Fo&#10;M9hUkLFn5aJYg+g7qE4kHMIwtLRkZLSAPzjraWBLbmmjODMfLEm/yKfTON/Jmc5uJ+TgdWR3HRFW&#10;ElDJZUDOBmcThq3YO9RNSz/lqVwLa2pYrZOYsZkDqzNZGsrUjvMCxam/9lPWrzVf/QQAAP//AwBQ&#10;SwMEFAAGAAgAAAAhACJCbpnhAAAACAEAAA8AAABkcnMvZG93bnJldi54bWxMj0FLw0AUhO+C/2F5&#10;gpdiN2k02piXUoVeLFLaSvG4zT6TYPZtyG7a6K93PelxmGHmm3wxmlacqHeNZYR4GoEgLq1uuEJ4&#10;269uHkA4r1ir1jIhfJGDRXF5katM2zNv6bTzlQgl7DKFUHvfZVK6siaj3NR2xMH7sL1RPsi+krpX&#10;51BuWjmLolQa1XBYqFVHzzWVn7vBIBw265hX3y+vm3309C4nyyE5bCeI11fj8hGEp9H/heEXP6BD&#10;EZiOdmDtRIswj9M4RBFmdyCCP79N70EcEZIkBlnk8v+B4gcAAP//AwBQSwECLQAUAAYACAAAACEA&#10;toM4kv4AAADhAQAAEwAAAAAAAAAAAAAAAAAAAAAAW0NvbnRlbnRfVHlwZXNdLnhtbFBLAQItABQA&#10;BgAIAAAAIQA4/SH/1gAAAJQBAAALAAAAAAAAAAAAAAAAAC8BAABfcmVscy8ucmVsc1BLAQItABQA&#10;BgAIAAAAIQA/1463GQIAAC4EAAAOAAAAAAAAAAAAAAAAAC4CAABkcnMvZTJvRG9jLnhtbFBLAQIt&#10;ABQABgAIAAAAIQAiQm6Z4QAAAAgBAAAPAAAAAAAAAAAAAAAAAHMEAABkcnMvZG93bnJldi54bWxQ&#10;SwUGAAAAAAQABADzAAAAgQUAAAAA&#10;" fillcolor="#729fcf" strokecolor="#3465a4">
                <v:stroke joinstyle="round"/>
              </v:rect>
            </w:pict>
          </mc:Fallback>
        </mc:AlternateContent>
      </w:r>
      <w:r w:rsidRPr="006E2306">
        <w:rPr>
          <w:rFonts w:ascii="Times New Roman" w:eastAsia="NSimSun" w:hAnsi="Times New Roman" w:cs="Times New Roman"/>
          <w:kern w:val="2"/>
          <w:sz w:val="24"/>
          <w:szCs w:val="24"/>
          <w:lang w:eastAsia="zh-CN" w:bidi="hi-IN"/>
        </w:rPr>
        <w:t xml:space="preserve">φύσεις”,  ώστε να επιτελούν απρόσκοπτα το έργο τους. </w:t>
      </w:r>
    </w:p>
    <w:p w14:paraId="25783BD3"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noProof/>
          <w:kern w:val="2"/>
          <w:sz w:val="24"/>
          <w:szCs w:val="24"/>
          <w:lang w:eastAsia="el-GR"/>
        </w:rPr>
        <mc:AlternateContent>
          <mc:Choice Requires="wps">
            <w:drawing>
              <wp:anchor distT="0" distB="0" distL="114300" distR="114300" simplePos="0" relativeHeight="251660288" behindDoc="0" locked="0" layoutInCell="1" allowOverlap="1" wp14:anchorId="78906AB7" wp14:editId="575ADF06">
                <wp:simplePos x="0" y="0"/>
                <wp:positionH relativeFrom="column">
                  <wp:posOffset>5826760</wp:posOffset>
                </wp:positionH>
                <wp:positionV relativeFrom="paragraph">
                  <wp:posOffset>8890</wp:posOffset>
                </wp:positionV>
                <wp:extent cx="199390" cy="199390"/>
                <wp:effectExtent l="12700" t="10795" r="698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C7233" id="Rectangle 5" o:spid="_x0000_s1026" style="position:absolute;margin-left:458.8pt;margin-top:.7pt;width:15.7pt;height:15.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LkGQIAAC4EAAAOAAAAZHJzL2Uyb0RvYy54bWysU1Fv0zAQfkfiP1h+p2m7ZiNR06nqKEIa&#10;MDH4Aa7jNBaOzzq7Tcev5+xkpQOeEC/Wne/8+bvv7pa3p86wo0KvwVZ8NplypqyEWtt9xb993b55&#10;y5kPwtbCgFUVf1Ke365ev1r2rlRzaMHUChmBWF/2ruJtCK7MMi9b1Qk/AacsBRvATgRycZ/VKHpC&#10;70w2n06vsx6wdghSeU+3d0OQrxJ+0ygZPjeNV4GZihO3kE5M5y6e2Wopyj0K12o50hD/wKIT2tKn&#10;Z6g7EQQ7oP4DqtMSwUMTJhK6DJpGS5VqoGpm09+qeWyFU6kWEse7s0z+/8HKT8cHZLqueM6ZFR21&#10;6AuJJuzeKJZHeXrnS8p6dA8YC/TuHuR3zyxsWspSa0ToWyVqIjWL+dmLB9Hx9JTt+o9QE7o4BEhK&#10;nRrsIiBpwE6pIU/nhqhTYJIuZ0VxVVDbJIVGO/4gyufHDn14r6Bj0ag4EvUELo73PgypzymJPBhd&#10;b7UxycH9bmOQHQXNxs282G62iT/VeJlmLOsrXuTzPCG/iPlLiKvFdb5e/A0C4WBrYiPKKNS70Q5C&#10;m8GmgowdlYtiDaLvoH4i4RCGoaUlI6MF/MFZTwNbcUsbxZn5YEn6YrZYxPlOziK/mZODl5HdZURY&#10;SUAVlwE5G5xNGLbi4FDvW/pplsq1sKaGNTqJGZs5sBrJ0lCmdowLFKf+0k9Zv9Z89RMAAP//AwBQ&#10;SwMEFAAGAAgAAAAhALOsChLhAAAACAEAAA8AAABkcnMvZG93bnJldi54bWxMj0FPwkAQhe8m/ofN&#10;mHAhsi0QpLVbAiZcNIYAhnhcumPb2J1tuluo/nrHkx4n38ub72WrwTbigp2vHSmIJxEIpMKZmkoF&#10;b8ft/RKED5qMbhyhgi/0sMpvbzKdGnelPV4OoRRcQj7VCqoQ2lRKX1RotZ+4FonZh+usDnx2pTSd&#10;vnK5beQ0ihbS6pr4Q6VbfKqw+Dz0VsFp9xLT9vv5dXeMNu9yvO5np/1YqdHdsH4EEXAIf2H41Wd1&#10;yNnp7HoyXjQKkvhhwVEGcxDMk3nC284KZtMlyDyT/wfkPwAAAP//AwBQSwECLQAUAAYACAAAACEA&#10;toM4kv4AAADhAQAAEwAAAAAAAAAAAAAAAAAAAAAAW0NvbnRlbnRfVHlwZXNdLnhtbFBLAQItABQA&#10;BgAIAAAAIQA4/SH/1gAAAJQBAAALAAAAAAAAAAAAAAAAAC8BAABfcmVscy8ucmVsc1BLAQItABQA&#10;BgAIAAAAIQDCfkLkGQIAAC4EAAAOAAAAAAAAAAAAAAAAAC4CAABkcnMvZTJvRG9jLnhtbFBLAQIt&#10;ABQABgAIAAAAIQCzrAoS4QAAAAgBAAAPAAAAAAAAAAAAAAAAAHMEAABkcnMvZG93bnJldi54bWxQ&#10;SwUGAAAAAAQABADzAAAAgQUAAAAA&#10;" fillcolor="#729fcf" strokecolor="#3465a4">
                <v:stroke joinstyle="round"/>
              </v:rect>
            </w:pict>
          </mc:Fallback>
        </mc:AlternateContent>
      </w:r>
      <w:r w:rsidRPr="006E2306">
        <w:rPr>
          <w:rFonts w:ascii="Times New Roman" w:eastAsia="NSimSun" w:hAnsi="Times New Roman" w:cs="Times New Roman"/>
          <w:kern w:val="2"/>
          <w:sz w:val="24"/>
          <w:szCs w:val="24"/>
          <w:lang w:eastAsia="zh-CN" w:bidi="hi-IN"/>
        </w:rPr>
        <w:t xml:space="preserve">2. Ο Αριστοτέλης ναρκοθετεί την ανάγκη δημιουργίας νομοθετικού πλαισίου για την παιδεία. </w:t>
      </w:r>
    </w:p>
    <w:p w14:paraId="109BE279"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noProof/>
          <w:kern w:val="2"/>
          <w:sz w:val="24"/>
          <w:szCs w:val="24"/>
          <w:lang w:eastAsia="el-GR"/>
        </w:rPr>
        <mc:AlternateContent>
          <mc:Choice Requires="wps">
            <w:drawing>
              <wp:anchor distT="0" distB="0" distL="114300" distR="114300" simplePos="0" relativeHeight="251661312" behindDoc="0" locked="0" layoutInCell="1" allowOverlap="1" wp14:anchorId="542ABC6D" wp14:editId="068B73DF">
                <wp:simplePos x="0" y="0"/>
                <wp:positionH relativeFrom="column">
                  <wp:posOffset>5826760</wp:posOffset>
                </wp:positionH>
                <wp:positionV relativeFrom="paragraph">
                  <wp:posOffset>277495</wp:posOffset>
                </wp:positionV>
                <wp:extent cx="199390" cy="199390"/>
                <wp:effectExtent l="12700" t="10795" r="698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D7244" id="Rectangle 4" o:spid="_x0000_s1026" style="position:absolute;margin-left:458.8pt;margin-top:21.85pt;width:15.7pt;height:15.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DjGwIAAC4EAAAOAAAAZHJzL2Uyb0RvYy54bWysU8Fu2zAMvQ/YPwi6L47TpF2MOEWQLsOA&#10;rivW7QMUWbaFyaJAKXGyrx8lp1my3YZdBFKknh4fycX9oTNsr9BrsCXPR2POlJVQaduU/Pu3zbv3&#10;nPkgbCUMWFXyo/L8fvn2zaJ3hZpAC6ZSyAjE+qJ3JW9DcEWWedmqTvgROGUpWAN2IpCLTVah6Am9&#10;M9lkPL7NesDKIUjlPd0+DEG+TPh1rWT4UtdeBWZKTtxCOjGd23hmy4UoGhSu1fJEQ/wDi05oS5+e&#10;oR5EEGyH+i+oTksED3UYSegyqGstVaqBqsnHf1Tz0gqnUi0kjndnmfz/g5VP+2dkuir5lDMrOmrR&#10;VxJN2MYoNo3y9M4XlPXinjEW6N0jyB+eWVi3lKVWiNC3SlREKo/52dWD6Hh6yrb9Z6gIXewCJKUO&#10;NXYRkDRgh9SQ47kh6hCYpMt8Pr+ZU9skhU52/EEUr48d+vBRQceiUXIk6glc7B99GFJfUxJ5MLra&#10;aGOSg812bZDtBc3G3WS+WW8Sf6rxMs1Y1pd8PpvMEvJVzF9C3ExvZ6skGRG8SkPY2YrYiCIK9eFk&#10;B6HNYFO+sSfloliD6FuojiQcwjC0tGRktIA/OetpYEtuaaM4M58sST/Pp9M438mZzu4m5OBlZHsZ&#10;EVYSUMllQM4GZx2Grdg51E1LP+WpXAsralitk5ixmQOrE1kaytSO0wLFqb/0U9bvNV/+AgAA//8D&#10;AFBLAwQUAAYACAAAACEAaC/m6uIAAAAJAQAADwAAAGRycy9kb3ducmV2LnhtbEyPQUvDQBCF74L/&#10;YRnBS7Gb2NqYmEmpQi+KlLZSPG6zaxLMzobspo3+eseTHof5eO97+XK0rTiZ3jeOEOJpBMJQ6XRD&#10;FcLbfn1zD8IHRVq1jgzCl/GwLC4vcpVpd6atOe1CJTiEfKYQ6hC6TEpf1sYqP3WdIf59uN6qwGdf&#10;Sd2rM4fbVt5G0UJa1RA31KozT7UpP3eDRThsXmJafz+/bvbR47ucrIbZYTtBvL4aVw8gghnDHwy/&#10;+qwOBTsd3UDaixYhjZMFowjzWQKCgXSe8rgjQnIXgyxy+X9B8QMAAP//AwBQSwECLQAUAAYACAAA&#10;ACEAtoM4kv4AAADhAQAAEwAAAAAAAAAAAAAAAAAAAAAAW0NvbnRlbnRfVHlwZXNdLnhtbFBLAQIt&#10;ABQABgAIAAAAIQA4/SH/1gAAAJQBAAALAAAAAAAAAAAAAAAAAC8BAABfcmVscy8ucmVsc1BLAQIt&#10;ABQABgAIAAAAIQAJA9DjGwIAAC4EAAAOAAAAAAAAAAAAAAAAAC4CAABkcnMvZTJvRG9jLnhtbFBL&#10;AQItABQABgAIAAAAIQBoL+bq4gAAAAkBAAAPAAAAAAAAAAAAAAAAAHUEAABkcnMvZG93bnJldi54&#10;bWxQSwUGAAAAAAQABADzAAAAhAUAAAAA&#10;" fillcolor="#729fcf" strokecolor="#3465a4">
                <v:stroke joinstyle="round"/>
              </v:rect>
            </w:pict>
          </mc:Fallback>
        </mc:AlternateContent>
      </w:r>
      <w:r w:rsidRPr="006E2306">
        <w:rPr>
          <w:rFonts w:ascii="Times New Roman" w:eastAsia="NSimSun" w:hAnsi="Times New Roman" w:cs="Times New Roman"/>
          <w:kern w:val="2"/>
          <w:sz w:val="24"/>
          <w:szCs w:val="24"/>
          <w:lang w:eastAsia="zh-CN" w:bidi="hi-IN"/>
        </w:rPr>
        <w:t>3. Η εξέταση του εκπαιδευτικού συστήματος της εποχής του Αριστοτέλη μπορεί να δείξει ποιό πρέπει να είναι το περιεχόμενο της διδακτέας ύλης.</w:t>
      </w:r>
    </w:p>
    <w:p w14:paraId="474C071C"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noProof/>
          <w:kern w:val="2"/>
          <w:sz w:val="24"/>
          <w:szCs w:val="24"/>
          <w:lang w:eastAsia="el-GR"/>
        </w:rPr>
        <mc:AlternateContent>
          <mc:Choice Requires="wps">
            <w:drawing>
              <wp:anchor distT="0" distB="0" distL="114300" distR="114300" simplePos="0" relativeHeight="251662336" behindDoc="0" locked="0" layoutInCell="1" allowOverlap="1" wp14:anchorId="2EE8F66C" wp14:editId="3A4260DB">
                <wp:simplePos x="0" y="0"/>
                <wp:positionH relativeFrom="column">
                  <wp:posOffset>5845810</wp:posOffset>
                </wp:positionH>
                <wp:positionV relativeFrom="paragraph">
                  <wp:posOffset>-52070</wp:posOffset>
                </wp:positionV>
                <wp:extent cx="199390" cy="199390"/>
                <wp:effectExtent l="12700" t="10795" r="698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95EAD" id="Rectangle 3" o:spid="_x0000_s1026" style="position:absolute;margin-left:460.3pt;margin-top:-4.1pt;width:15.7pt;height:15.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1GgIAAC4EAAAOAAAAZHJzL2Uyb0RvYy54bWysU9uO0zAQfUfiHyy/0zS97NKo6arqUoS0&#10;wIqFD3Adp7FwPNbYbVq+nrGTLV3gCfFizXjGx2fOzCzvTq1hR4Vegy15PhpzpqyEStt9yb993b55&#10;y5kPwlbCgFUlPyvP71avXy07V6gJNGAqhYxArC86V/ImBFdkmZeNaoUfgVOWgjVgKwK5uM8qFB2h&#10;tyabjMc3WQdYOQSpvKfb+z7IVwm/rpUMn+vaq8BMyYlbSCemcxfPbLUUxR6Fa7QcaIh/YNEKbenT&#10;C9S9CIIdUP8B1WqJ4KEOIwltBnWtpUo1UDX5+LdqnhrhVKqFxPHuIpP/f7Dy0/ERma5KPuXMipZa&#10;9IVEE3ZvFJtGeTrnC8p6co8YC/TuAeR3zyxsGspSa0ToGiUqIpXH/OzFg+h4esp23UeoCF0cAiSl&#10;TjW2EZA0YKfUkPOlIeoUmKTLfLGYLqhtkkKDHX8QxfNjhz68V9CyaJQciXoCF8cHH/rU55REHoyu&#10;ttqY5OB+tzHIjoJm43ay2G62iT/VeJ1mLOtKvphP5gn5RcxfQ0xnN/P17G8QCAdbERtRRKHeDXYQ&#10;2vQ2FWTsoFwUqxd9B9WZhEPoh5aWjIwG8AdnHQ1syS1tFGfmgyXpF/lsFuc7ObP57YQcvI7sriPC&#10;SgIquQzIWe9sQr8VB4d639BPeSrXwpoaVuskZmxmz2ogS0OZ2jEsUJz6az9l/Vrz1U8AAAD//wMA&#10;UEsDBBQABgAIAAAAIQAMFiDU4gAAAAkBAAAPAAAAZHJzL2Rvd25yZXYueG1sTI9BT8JAEIXvJv6H&#10;zZh4IbDLEgnUTgmacNEYAhjicWnHtrE723S3UP31Lic9TubLe99LV4NtxJk6XztGmE4UCOLcFTWX&#10;CO+HzXgBwgfDhWkcE8I3eVhltzepSQp34R2d96EUMYR9YhCqENpESp9XZI2fuJY4/j5dZ02IZ1fK&#10;ojOXGG4bqZWaS2tqjg2Vaem5ovxr31uE4/Z1ypufl7ftQT19yNG6nx13I8T7u2H9CCLQEP5guOpH&#10;dcii08n1XHjRICy1mkcUYbzQICKwfNBx3AlBzzTILJX/F2S/AAAA//8DAFBLAQItABQABgAIAAAA&#10;IQC2gziS/gAAAOEBAAATAAAAAAAAAAAAAAAAAAAAAABbQ29udGVudF9UeXBlc10ueG1sUEsBAi0A&#10;FAAGAAgAAAAhADj9If/WAAAAlAEAAAsAAAAAAAAAAAAAAAAALwEAAF9yZWxzLy5yZWxzUEsBAi0A&#10;FAAGAAgAAAAhAHhyL/UaAgAALgQAAA4AAAAAAAAAAAAAAAAALgIAAGRycy9lMm9Eb2MueG1sUEsB&#10;Ai0AFAAGAAgAAAAhAAwWINTiAAAACQEAAA8AAAAAAAAAAAAAAAAAdAQAAGRycy9kb3ducmV2Lnht&#10;bFBLBQYAAAAABAAEAPMAAACDBQAAAAA=&#10;" fillcolor="#729fcf" strokecolor="#3465a4">
                <v:stroke joinstyle="round"/>
              </v:rect>
            </w:pict>
          </mc:Fallback>
        </mc:AlternateContent>
      </w:r>
      <w:r w:rsidRPr="006E2306">
        <w:rPr>
          <w:rFonts w:ascii="Times New Roman" w:eastAsia="NSimSun" w:hAnsi="Times New Roman" w:cs="Times New Roman"/>
          <w:kern w:val="2"/>
          <w:sz w:val="24"/>
          <w:szCs w:val="24"/>
          <w:lang w:eastAsia="zh-CN" w:bidi="hi-IN"/>
        </w:rPr>
        <w:t>4. Οι νομοθέτες καθιστούν τους πολίτες δίκαιους με την επιβολή ποινών.</w:t>
      </w:r>
    </w:p>
    <w:p w14:paraId="4AB99E21"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noProof/>
          <w:kern w:val="2"/>
          <w:sz w:val="24"/>
          <w:szCs w:val="24"/>
          <w:lang w:eastAsia="el-GR"/>
        </w:rPr>
        <mc:AlternateContent>
          <mc:Choice Requires="wps">
            <w:drawing>
              <wp:anchor distT="0" distB="0" distL="114300" distR="114300" simplePos="0" relativeHeight="251663360" behindDoc="0" locked="0" layoutInCell="1" allowOverlap="1" wp14:anchorId="1F8A804F" wp14:editId="1F692CDE">
                <wp:simplePos x="0" y="0"/>
                <wp:positionH relativeFrom="column">
                  <wp:posOffset>5836285</wp:posOffset>
                </wp:positionH>
                <wp:positionV relativeFrom="paragraph">
                  <wp:posOffset>-31115</wp:posOffset>
                </wp:positionV>
                <wp:extent cx="208915" cy="208915"/>
                <wp:effectExtent l="12700" t="10795" r="698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8915"/>
                        </a:xfrm>
                        <a:prstGeom prst="rect">
                          <a:avLst/>
                        </a:prstGeom>
                        <a:solidFill>
                          <a:srgbClr val="729FCF"/>
                        </a:solid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B24B2" id="Rectangle 2" o:spid="_x0000_s1026" style="position:absolute;margin-left:459.55pt;margin-top:-2.45pt;width:16.45pt;height:16.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P+GQIAAC4EAAAOAAAAZHJzL2Uyb0RvYy54bWysU1Fv0zAQfkfiP1h+p2lCu61R06nqKEIa&#10;MDH4Aa7jJBaOzzq7Tcev5+x0pQOeEC/Wne/8+bvv7pa3x96wg0KvwVY8n0w5U1ZCrW1b8W9ft29u&#10;OPNB2FoYsKriT8rz29XrV8vBlaqADkytkBGI9eXgKt6F4Mos87JTvfATcMpSsAHsRSAX26xGMRB6&#10;b7JiOr3KBsDaIUjlPd3ejUG+SvhNo2T43DReBWYqTtxCOjGdu3hmq6UoWxSu0/JEQ/wDi15oS5+e&#10;oe5EEGyP+g+oXksED02YSOgzaBotVaqBqsmnv1Xz2AmnUi0kjndnmfz/g5WfDg/IdF3xgjMremrR&#10;FxJN2NYoVkR5BudLynp0DxgL9O4e5HfPLGw6ylJrRBg6JWoilcf87MWD6Hh6ynbDR6gJXewDJKWO&#10;DfYRkDRgx9SQp3ND1DEwSZfF9GaRzzmTFDrZ8QdRPj926MN7BT2LRsWRqCdwcbj3YUx9Tknkweh6&#10;q41JDra7jUF2EDQb18Viu9km/lTjZZqxbKj4Yl7ME/KLmL+EeDu7mq9nf4NA2Nua2IgyCvXuZAeh&#10;zWhTQcaelItijaLvoH4i4RDGoaUlI6MD/MHZQANbcUsbxZn5YEn6RT6bxflOzmx+XZCDl5HdZURY&#10;SUAVlwE5G51NGLdi71C3Hf2Up3ItrKlhjU5ixmaOrE5kaShTO04LFKf+0k9Zv9Z89RMAAP//AwBQ&#10;SwMEFAAGAAgAAAAhAOTGod3jAAAACQEAAA8AAABkcnMvZG93bnJldi54bWxMj01Lw0AQhu+C/2EZ&#10;wUtpdxM/aGI2pQq9KFLaSvG4TcYkmJ0N2U2b+uudnvQ4zMP7Pm+2GG0rjtj7xpGGaKZAIBWubKjS&#10;8LFbTecgfDBUmtYRajijh0V+fZWZtHQn2uBxGyrBIeRTo6EOoUul9EWN1viZ65D49+V6awKffSXL&#10;3pw43LYyVupRWtMQN9Smw5cai+/tYDXs128RrX5e39c79fwpJ8vhbr+ZaH17My6fQAQcwx8MF31W&#10;h5ydDm6g0otWQxIlEaMapvcJCAaSh5jHHTTEcwUyz+T/BfkvAAAA//8DAFBLAQItABQABgAIAAAA&#10;IQC2gziS/gAAAOEBAAATAAAAAAAAAAAAAAAAAAAAAABbQ29udGVudF9UeXBlc10ueG1sUEsBAi0A&#10;FAAGAAgAAAAhADj9If/WAAAAlAEAAAsAAAAAAAAAAAAAAAAALwEAAF9yZWxzLy5yZWxzUEsBAi0A&#10;FAAGAAgAAAAhAP0Jc/4ZAgAALgQAAA4AAAAAAAAAAAAAAAAALgIAAGRycy9lMm9Eb2MueG1sUEsB&#10;Ai0AFAAGAAgAAAAhAOTGod3jAAAACQEAAA8AAAAAAAAAAAAAAAAAcwQAAGRycy9kb3ducmV2Lnht&#10;bFBLBQYAAAAABAAEAPMAAACDBQAAAAA=&#10;" fillcolor="#729fcf" strokecolor="#3465a4">
                <v:stroke joinstyle="round"/>
              </v:rect>
            </w:pict>
          </mc:Fallback>
        </mc:AlternateContent>
      </w:r>
      <w:r w:rsidRPr="006E2306">
        <w:rPr>
          <w:rFonts w:ascii="Times New Roman" w:eastAsia="NSimSun" w:hAnsi="Times New Roman" w:cs="Times New Roman"/>
          <w:kern w:val="2"/>
          <w:sz w:val="24"/>
          <w:szCs w:val="24"/>
          <w:lang w:eastAsia="zh-CN" w:bidi="hi-IN"/>
        </w:rPr>
        <w:t xml:space="preserve">5. Το πολίτευμα αξιολογείται ως αγαθό από την επιτυχία του εθισμού των πολιτών. </w:t>
      </w:r>
    </w:p>
    <w:p w14:paraId="4DF4337A" w14:textId="77777777" w:rsidR="00502B99" w:rsidRPr="006E2306" w:rsidRDefault="00502B99" w:rsidP="00502B99">
      <w:pPr>
        <w:suppressAutoHyphens/>
        <w:spacing w:after="0" w:line="480" w:lineRule="auto"/>
        <w:jc w:val="right"/>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(μονάδες 5)</w:t>
      </w:r>
    </w:p>
    <w:p w14:paraId="2C67A0D8"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lastRenderedPageBreak/>
        <w:t>β. Να επιβεβαιώσετε την καθεμιά από τις απαντήσεις που δώσατε καταγράφοντας το</w:t>
      </w:r>
    </w:p>
    <w:p w14:paraId="1E9249ED"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αντίστοιχο χωρίο από το αρχαίο κείμενο.</w:t>
      </w:r>
    </w:p>
    <w:p w14:paraId="6D2AB933" w14:textId="77777777" w:rsidR="00502B99" w:rsidRPr="006E2306" w:rsidRDefault="00502B99" w:rsidP="00502B99">
      <w:pPr>
        <w:suppressAutoHyphens/>
        <w:spacing w:after="0" w:line="480" w:lineRule="auto"/>
        <w:jc w:val="right"/>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(μονάδες 5)</w:t>
      </w:r>
    </w:p>
    <w:p w14:paraId="1B0FCAE5" w14:textId="77777777" w:rsidR="00502B99" w:rsidRPr="006E2306" w:rsidRDefault="00502B99" w:rsidP="00502B99">
      <w:pPr>
        <w:suppressAutoHyphens/>
        <w:spacing w:after="0" w:line="480" w:lineRule="auto"/>
        <w:rPr>
          <w:rFonts w:ascii="Times New Roman" w:eastAsia="NSimSun" w:hAnsi="Times New Roman" w:cs="Times New Roman"/>
          <w:b/>
          <w:bCs/>
          <w:kern w:val="2"/>
          <w:sz w:val="24"/>
          <w:szCs w:val="24"/>
          <w:lang w:eastAsia="zh-CN" w:bidi="hi-IN"/>
        </w:rPr>
      </w:pPr>
    </w:p>
    <w:p w14:paraId="47E78649" w14:textId="77777777" w:rsidR="00502B99" w:rsidRPr="006E2306" w:rsidRDefault="00502B99" w:rsidP="00502B99">
      <w:pPr>
        <w:suppressAutoHyphens/>
        <w:spacing w:after="0" w:line="480" w:lineRule="auto"/>
        <w:rPr>
          <w:rFonts w:ascii="Times New Roman" w:eastAsia="NSimSun" w:hAnsi="Times New Roman" w:cs="Times New Roman"/>
          <w:b/>
          <w:bCs/>
          <w:kern w:val="2"/>
          <w:sz w:val="24"/>
          <w:szCs w:val="24"/>
          <w:lang w:eastAsia="zh-CN" w:bidi="hi-IN"/>
        </w:rPr>
      </w:pPr>
    </w:p>
    <w:p w14:paraId="18178938"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Β1. Οι έννοιες του Δικαίου και του Νόμου έχουν εξέχουσα θέση στο φιλοσοφικό στοχασμό του αρχαίου ελληνικού κόσμου και δε θα μπορούσαν παρά να κατέχουν την ίδια θέση στο έργο τόσο του Πλάτωνα όσο και του Αριστοτέλη. Να παρουσιάσετε τον απώτερο σκοπό τους, όπως αυτός προκύπτει από τη μελέτη των κειμένων αναφοράς.</w:t>
      </w:r>
    </w:p>
    <w:p w14:paraId="59F7F5FE" w14:textId="77777777" w:rsidR="00502B99" w:rsidRPr="006E2306" w:rsidRDefault="00502B99" w:rsidP="00502B99">
      <w:pPr>
        <w:suppressAutoHyphens/>
        <w:spacing w:after="0" w:line="480" w:lineRule="auto"/>
        <w:jc w:val="right"/>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(μονάδες 10)</w:t>
      </w:r>
    </w:p>
    <w:p w14:paraId="18A50A83" w14:textId="77777777" w:rsidR="006E2306" w:rsidRPr="006E2306" w:rsidRDefault="006E2306" w:rsidP="00502B99">
      <w:pPr>
        <w:suppressAutoHyphens/>
        <w:spacing w:after="0" w:line="480" w:lineRule="auto"/>
        <w:jc w:val="both"/>
        <w:rPr>
          <w:rFonts w:ascii="Times New Roman" w:eastAsia="NSimSun" w:hAnsi="Times New Roman" w:cs="Times New Roman"/>
          <w:b/>
          <w:bCs/>
          <w:kern w:val="2"/>
          <w:sz w:val="24"/>
          <w:szCs w:val="24"/>
          <w:lang w:eastAsia="zh-CN" w:bidi="hi-IN"/>
        </w:rPr>
      </w:pPr>
    </w:p>
    <w:p w14:paraId="0E90F306" w14:textId="77777777" w:rsidR="006E2306" w:rsidRPr="006E2306" w:rsidRDefault="006E2306" w:rsidP="00502B99">
      <w:pPr>
        <w:suppressAutoHyphens/>
        <w:spacing w:after="0" w:line="480" w:lineRule="auto"/>
        <w:jc w:val="both"/>
        <w:rPr>
          <w:rFonts w:ascii="Times New Roman" w:eastAsia="NSimSun" w:hAnsi="Times New Roman" w:cs="Times New Roman"/>
          <w:b/>
          <w:bCs/>
          <w:kern w:val="2"/>
          <w:sz w:val="24"/>
          <w:szCs w:val="24"/>
          <w:lang w:eastAsia="zh-CN" w:bidi="hi-IN"/>
        </w:rPr>
      </w:pPr>
    </w:p>
    <w:p w14:paraId="69C7DFD4" w14:textId="77777777" w:rsidR="00502B99" w:rsidRPr="006E2306" w:rsidRDefault="00502B99" w:rsidP="00502B99">
      <w:pPr>
        <w:suppressAutoHyphens/>
        <w:spacing w:after="0" w:line="480" w:lineRule="auto"/>
        <w:jc w:val="both"/>
        <w:rPr>
          <w:rFonts w:ascii="Times New Roman" w:eastAsia="NSimSun" w:hAnsi="Times New Roman" w:cs="Times New Roman"/>
          <w:b/>
          <w:bCs/>
          <w:kern w:val="2"/>
          <w:sz w:val="24"/>
          <w:szCs w:val="24"/>
          <w:lang w:eastAsia="zh-CN" w:bidi="hi-IN"/>
        </w:rPr>
      </w:pPr>
    </w:p>
    <w:p w14:paraId="33E2C020" w14:textId="77777777" w:rsidR="00502B99" w:rsidRPr="006E2306" w:rsidRDefault="00502B99" w:rsidP="00502B99">
      <w:pPr>
        <w:suppressAutoHyphens/>
        <w:spacing w:after="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 xml:space="preserve">Β2. Ποιές είναι οι προτάσεις του Αριστοτέλη για το χαρακτήρα της εκπαίδευσης, πώς  </w:t>
      </w:r>
    </w:p>
    <w:p w14:paraId="1CF16BFC" w14:textId="77777777" w:rsidR="00502B99" w:rsidRPr="006E2306" w:rsidRDefault="00502B99" w:rsidP="00502B99">
      <w:pPr>
        <w:suppressAutoHyphens/>
        <w:spacing w:after="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 xml:space="preserve">αυτές δικαιολογούνται σε ένα έργο πολιτικής θεωρίας όπως είναι τα ‘Πολιτικά” και </w:t>
      </w:r>
    </w:p>
    <w:p w14:paraId="74C86CA6" w14:textId="77777777" w:rsidR="00502B99" w:rsidRPr="006E2306" w:rsidRDefault="00502B99" w:rsidP="00502B99">
      <w:pPr>
        <w:suppressAutoHyphens/>
        <w:spacing w:after="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ποιους εκφραστικούς τρόπους επιστρατεύει για να εκθέσει τις απόψεις του στο</w:t>
      </w:r>
    </w:p>
    <w:p w14:paraId="47FD0ECC" w14:textId="77777777" w:rsidR="00502B99" w:rsidRPr="006E2306" w:rsidRDefault="00502B99" w:rsidP="00502B99">
      <w:pPr>
        <w:suppressAutoHyphens/>
        <w:spacing w:after="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συγκεκριμένο ζήτημα;</w:t>
      </w:r>
    </w:p>
    <w:p w14:paraId="522D7090" w14:textId="77777777" w:rsidR="00502B99" w:rsidRPr="006E2306" w:rsidRDefault="00502B99" w:rsidP="00502B99">
      <w:pPr>
        <w:suppressAutoHyphens/>
        <w:spacing w:after="0" w:line="480" w:lineRule="auto"/>
        <w:jc w:val="right"/>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(Μονάδες 10)</w:t>
      </w:r>
    </w:p>
    <w:p w14:paraId="344436F4" w14:textId="77777777" w:rsidR="00502B99" w:rsidRPr="006E2306" w:rsidRDefault="00502B99" w:rsidP="00502B99">
      <w:pPr>
        <w:suppressAutoHyphens/>
        <w:spacing w:after="0" w:line="480" w:lineRule="auto"/>
        <w:rPr>
          <w:rFonts w:ascii="Times New Roman" w:eastAsia="NSimSun" w:hAnsi="Times New Roman" w:cs="Times New Roman"/>
          <w:b/>
          <w:bCs/>
          <w:kern w:val="2"/>
          <w:sz w:val="24"/>
          <w:szCs w:val="24"/>
          <w:lang w:eastAsia="zh-CN" w:bidi="hi-IN"/>
        </w:rPr>
      </w:pPr>
    </w:p>
    <w:p w14:paraId="37FD0509" w14:textId="77777777" w:rsidR="006E2306" w:rsidRDefault="006E2306" w:rsidP="00502B99">
      <w:pPr>
        <w:suppressAutoHyphens/>
        <w:spacing w:after="0" w:line="480" w:lineRule="auto"/>
        <w:rPr>
          <w:rFonts w:ascii="Times New Roman" w:eastAsia="NSimSun" w:hAnsi="Times New Roman" w:cs="Times New Roman"/>
          <w:b/>
          <w:bCs/>
          <w:kern w:val="2"/>
          <w:sz w:val="24"/>
          <w:szCs w:val="24"/>
          <w:lang w:eastAsia="zh-CN" w:bidi="hi-IN"/>
        </w:rPr>
      </w:pPr>
    </w:p>
    <w:p w14:paraId="00B6EE4F" w14:textId="77777777" w:rsidR="006E2306" w:rsidRDefault="006E2306" w:rsidP="00502B99">
      <w:pPr>
        <w:suppressAutoHyphens/>
        <w:spacing w:after="0" w:line="480" w:lineRule="auto"/>
        <w:rPr>
          <w:rFonts w:ascii="Times New Roman" w:eastAsia="NSimSun" w:hAnsi="Times New Roman" w:cs="Times New Roman"/>
          <w:b/>
          <w:bCs/>
          <w:kern w:val="2"/>
          <w:sz w:val="24"/>
          <w:szCs w:val="24"/>
          <w:lang w:eastAsia="zh-CN" w:bidi="hi-IN"/>
        </w:rPr>
      </w:pPr>
    </w:p>
    <w:p w14:paraId="04E0FD7B"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Β3. Να γράψετε για καθεμιά από τις παρακάτω περιόδους λόγου τη λέξη “ΣΩΣΤΟ” ,αν είναι σωστή, ή τη λέξη “ΛΑΘΟΣ”, αν είναι λάθος.</w:t>
      </w:r>
    </w:p>
    <w:p w14:paraId="466914AD" w14:textId="77777777" w:rsidR="00502B99" w:rsidRPr="006E2306" w:rsidRDefault="00502B99" w:rsidP="00502B99">
      <w:pPr>
        <w:suppressAutoHyphens/>
        <w:spacing w:after="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t xml:space="preserve">1. Ο Πλάτωνας στον διάλογό του Κρίτων παρουσιάζει τον Σωκράτη να εξηγεί γιατί δε θεωρούσε σωστό να διαπράξει αδικία εναντίον της πόλης για την άδικη καταδίκη του.  </w:t>
      </w:r>
    </w:p>
    <w:p w14:paraId="484B10A3" w14:textId="77777777" w:rsidR="00502B99" w:rsidRPr="006E2306" w:rsidRDefault="00502B99" w:rsidP="00502B99">
      <w:pPr>
        <w:suppressAutoHyphens/>
        <w:spacing w:after="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lastRenderedPageBreak/>
        <w:t>2.  Οι σοφιστές θεωρούνται πρωτοπόροι της φιλολογίας και της γλωσσολογίας.</w:t>
      </w:r>
    </w:p>
    <w:p w14:paraId="02CA2B5D" w14:textId="77777777" w:rsidR="00502B99" w:rsidRPr="006E2306" w:rsidRDefault="00502B99" w:rsidP="00502B99">
      <w:pPr>
        <w:suppressAutoHyphens/>
        <w:spacing w:after="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t xml:space="preserve">3. Οι όροι “κοινωνική ομάδα” και “κάστα” θα απέδιδαν σαφέστερα τη διάκριση του πληθυσμού στις αρχαίες κοινωνίες. </w:t>
      </w:r>
    </w:p>
    <w:p w14:paraId="20EE42B6" w14:textId="77777777" w:rsidR="00502B99" w:rsidRPr="006E2306" w:rsidRDefault="00502B99" w:rsidP="00502B99">
      <w:pPr>
        <w:suppressAutoHyphens/>
        <w:spacing w:after="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t xml:space="preserve">4. Όταν επέστρεψε ο Αριστοτέλης στην Αθήνα το 335π.Χ, την Ακαδημία τη διεύθυνε ο Σπεύσιππος. </w:t>
      </w:r>
    </w:p>
    <w:p w14:paraId="6F82153C" w14:textId="77777777" w:rsidR="00502B99" w:rsidRPr="006E2306" w:rsidRDefault="00502B99" w:rsidP="00502B99">
      <w:pPr>
        <w:suppressAutoHyphens/>
        <w:spacing w:after="0" w:line="480" w:lineRule="auto"/>
        <w:jc w:val="both"/>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t xml:space="preserve">5. Η πόλις έχει ως στόχο την ευδαιμονία, ώστε να πετύχει στη συνέχεια και την αυτάρκεια. </w:t>
      </w:r>
    </w:p>
    <w:p w14:paraId="6C759CD3" w14:textId="77777777" w:rsidR="00502B99" w:rsidRPr="006E2306" w:rsidRDefault="00502B99" w:rsidP="00502B99">
      <w:pPr>
        <w:suppressAutoHyphens/>
        <w:spacing w:after="0" w:line="480" w:lineRule="auto"/>
        <w:jc w:val="right"/>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(μονάδες 10)</w:t>
      </w:r>
    </w:p>
    <w:p w14:paraId="770E3892" w14:textId="77777777" w:rsidR="00502B99" w:rsidRPr="006E2306" w:rsidRDefault="00502B99" w:rsidP="00502B99">
      <w:pPr>
        <w:suppressAutoHyphens/>
        <w:spacing w:after="0" w:line="480" w:lineRule="auto"/>
        <w:rPr>
          <w:rFonts w:ascii="Times New Roman" w:eastAsia="NSimSun" w:hAnsi="Times New Roman" w:cs="Times New Roman"/>
          <w:b/>
          <w:bCs/>
          <w:kern w:val="2"/>
          <w:sz w:val="24"/>
          <w:szCs w:val="24"/>
          <w:lang w:eastAsia="zh-CN" w:bidi="hi-IN"/>
        </w:rPr>
      </w:pPr>
    </w:p>
    <w:p w14:paraId="779D24DC"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Β4. α. Να βρείτε στο κείμενα Α &amp; Β λέξεις ετυμολογικώς συγγενείς με τις ακόλουθες :</w:t>
      </w:r>
    </w:p>
    <w:p w14:paraId="629BF472" w14:textId="77777777" w:rsidR="00502B99" w:rsidRPr="006E2306" w:rsidRDefault="00502B99" w:rsidP="00502B99">
      <w:pPr>
        <w:suppressAutoHyphens/>
        <w:spacing w:after="0" w:line="480" w:lineRule="auto"/>
        <w:rPr>
          <w:rFonts w:ascii="Times New Roman" w:eastAsia="NSimSun" w:hAnsi="Times New Roman" w:cs="Times New Roman"/>
          <w:b/>
          <w:bCs/>
          <w:kern w:val="2"/>
          <w:sz w:val="24"/>
          <w:szCs w:val="24"/>
          <w:lang w:eastAsia="zh-CN" w:bidi="hi-IN"/>
        </w:rPr>
      </w:pPr>
      <w:r w:rsidRPr="006E2306">
        <w:rPr>
          <w:rFonts w:ascii="Times New Roman" w:eastAsia="NSimSun" w:hAnsi="Times New Roman" w:cs="Times New Roman"/>
          <w:b/>
          <w:bCs/>
          <w:kern w:val="2"/>
          <w:sz w:val="24"/>
          <w:szCs w:val="24"/>
          <w:lang w:eastAsia="zh-CN" w:bidi="hi-IN"/>
        </w:rPr>
        <w:t>ιστός, αριθμός, υποτακτικός, καταδότης, αφετηρία.</w:t>
      </w:r>
    </w:p>
    <w:p w14:paraId="13FDA23E" w14:textId="77777777" w:rsidR="00502B99" w:rsidRPr="006E2306" w:rsidRDefault="00502B99" w:rsidP="00502B99">
      <w:pPr>
        <w:suppressAutoHyphens/>
        <w:spacing w:after="0" w:line="480" w:lineRule="auto"/>
        <w:jc w:val="right"/>
        <w:rPr>
          <w:rFonts w:ascii="Times New Roman" w:eastAsia="NSimSun" w:hAnsi="Times New Roman" w:cs="Times New Roman"/>
          <w:b/>
          <w:bCs/>
          <w:kern w:val="2"/>
          <w:sz w:val="24"/>
          <w:szCs w:val="24"/>
          <w:lang w:eastAsia="zh-CN" w:bidi="hi-IN"/>
        </w:rPr>
      </w:pPr>
      <w:r w:rsidRPr="006E2306">
        <w:rPr>
          <w:rFonts w:ascii="Times New Roman" w:eastAsia="NSimSun" w:hAnsi="Times New Roman" w:cs="Times New Roman"/>
          <w:b/>
          <w:bCs/>
          <w:kern w:val="2"/>
          <w:sz w:val="24"/>
          <w:szCs w:val="24"/>
          <w:lang w:eastAsia="zh-CN" w:bidi="hi-IN"/>
        </w:rPr>
        <w:t>(μονάδες 5)</w:t>
      </w:r>
    </w:p>
    <w:p w14:paraId="0445DC6D"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 xml:space="preserve">β. Να γράψετε για καθεμιά από τις παρακάτω λέξεις του κειμένου Γ από μια αντώνυμη </w:t>
      </w:r>
    </w:p>
    <w:p w14:paraId="0725E20C"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στην Αρχαία  Ελληνική:</w:t>
      </w:r>
    </w:p>
    <w:p w14:paraId="535D8C6C"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οὐθέν, ἂριστον, φανερόν, μᾶλλον, ὁμολογούμενον</w:t>
      </w:r>
    </w:p>
    <w:p w14:paraId="46E0EF90" w14:textId="77777777" w:rsidR="00502B99" w:rsidRPr="006E2306" w:rsidRDefault="00502B99" w:rsidP="00502B99">
      <w:pPr>
        <w:suppressAutoHyphens/>
        <w:spacing w:after="0" w:line="480" w:lineRule="auto"/>
        <w:jc w:val="right"/>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(μονάδες 5)</w:t>
      </w:r>
    </w:p>
    <w:p w14:paraId="3E534978" w14:textId="77777777" w:rsidR="00502B99" w:rsidRPr="006E2306" w:rsidRDefault="00502B99" w:rsidP="00502B99">
      <w:pPr>
        <w:suppressAutoHyphens/>
        <w:spacing w:after="0" w:line="480" w:lineRule="auto"/>
        <w:rPr>
          <w:rFonts w:ascii="Times New Roman" w:eastAsia="NSimSun" w:hAnsi="Times New Roman" w:cs="Times New Roman"/>
          <w:b/>
          <w:bCs/>
          <w:kern w:val="2"/>
          <w:sz w:val="24"/>
          <w:szCs w:val="24"/>
          <w:lang w:eastAsia="zh-CN" w:bidi="hi-IN"/>
        </w:rPr>
      </w:pPr>
    </w:p>
    <w:p w14:paraId="1C36587D" w14:textId="77777777" w:rsidR="006E2306" w:rsidRDefault="006E2306" w:rsidP="00502B99">
      <w:pPr>
        <w:suppressAutoHyphens/>
        <w:spacing w:after="0" w:line="480" w:lineRule="auto"/>
        <w:rPr>
          <w:rFonts w:ascii="Times New Roman" w:eastAsia="NSimSun" w:hAnsi="Times New Roman" w:cs="Times New Roman"/>
          <w:b/>
          <w:bCs/>
          <w:kern w:val="2"/>
          <w:sz w:val="24"/>
          <w:szCs w:val="24"/>
          <w:lang w:eastAsia="zh-CN" w:bidi="hi-IN"/>
        </w:rPr>
      </w:pPr>
    </w:p>
    <w:p w14:paraId="6BED695B" w14:textId="77777777" w:rsidR="006E2306" w:rsidRDefault="006E2306" w:rsidP="00502B99">
      <w:pPr>
        <w:suppressAutoHyphens/>
        <w:spacing w:after="0" w:line="480" w:lineRule="auto"/>
        <w:rPr>
          <w:rFonts w:ascii="Times New Roman" w:eastAsia="NSimSun" w:hAnsi="Times New Roman" w:cs="Times New Roman"/>
          <w:b/>
          <w:bCs/>
          <w:kern w:val="2"/>
          <w:sz w:val="24"/>
          <w:szCs w:val="24"/>
          <w:lang w:eastAsia="zh-CN" w:bidi="hi-IN"/>
        </w:rPr>
      </w:pPr>
    </w:p>
    <w:p w14:paraId="0DEFBFDF" w14:textId="77777777" w:rsidR="006E2306" w:rsidRDefault="006E2306" w:rsidP="00502B99">
      <w:pPr>
        <w:suppressAutoHyphens/>
        <w:spacing w:after="0" w:line="480" w:lineRule="auto"/>
        <w:rPr>
          <w:rFonts w:ascii="Times New Roman" w:eastAsia="NSimSun" w:hAnsi="Times New Roman" w:cs="Times New Roman"/>
          <w:b/>
          <w:bCs/>
          <w:kern w:val="2"/>
          <w:sz w:val="24"/>
          <w:szCs w:val="24"/>
          <w:lang w:eastAsia="zh-CN" w:bidi="hi-IN"/>
        </w:rPr>
      </w:pPr>
    </w:p>
    <w:p w14:paraId="41A09292" w14:textId="77777777" w:rsidR="006E2306" w:rsidRDefault="006E2306" w:rsidP="00502B99">
      <w:pPr>
        <w:suppressAutoHyphens/>
        <w:spacing w:after="0" w:line="480" w:lineRule="auto"/>
        <w:rPr>
          <w:rFonts w:ascii="Times New Roman" w:eastAsia="NSimSun" w:hAnsi="Times New Roman" w:cs="Times New Roman"/>
          <w:b/>
          <w:bCs/>
          <w:kern w:val="2"/>
          <w:sz w:val="24"/>
          <w:szCs w:val="24"/>
          <w:lang w:eastAsia="zh-CN" w:bidi="hi-IN"/>
        </w:rPr>
      </w:pPr>
    </w:p>
    <w:p w14:paraId="4823CC98" w14:textId="77777777" w:rsidR="006E2306" w:rsidRDefault="006E2306" w:rsidP="00502B99">
      <w:pPr>
        <w:suppressAutoHyphens/>
        <w:spacing w:after="0" w:line="480" w:lineRule="auto"/>
        <w:rPr>
          <w:rFonts w:ascii="Times New Roman" w:eastAsia="NSimSun" w:hAnsi="Times New Roman" w:cs="Times New Roman"/>
          <w:b/>
          <w:bCs/>
          <w:kern w:val="2"/>
          <w:sz w:val="24"/>
          <w:szCs w:val="24"/>
          <w:lang w:eastAsia="zh-CN" w:bidi="hi-IN"/>
        </w:rPr>
      </w:pPr>
    </w:p>
    <w:p w14:paraId="206CD018" w14:textId="77777777" w:rsidR="006E2306" w:rsidRDefault="006E2306" w:rsidP="00502B99">
      <w:pPr>
        <w:suppressAutoHyphens/>
        <w:spacing w:after="0" w:line="480" w:lineRule="auto"/>
        <w:rPr>
          <w:rFonts w:ascii="Times New Roman" w:eastAsia="NSimSun" w:hAnsi="Times New Roman" w:cs="Times New Roman"/>
          <w:b/>
          <w:bCs/>
          <w:kern w:val="2"/>
          <w:sz w:val="24"/>
          <w:szCs w:val="24"/>
          <w:lang w:eastAsia="zh-CN" w:bidi="hi-IN"/>
        </w:rPr>
      </w:pPr>
    </w:p>
    <w:p w14:paraId="0977D947" w14:textId="77777777" w:rsidR="00502B99" w:rsidRPr="006E2306" w:rsidRDefault="00502B99" w:rsidP="00502B99">
      <w:pPr>
        <w:suppressAutoHyphens/>
        <w:spacing w:after="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Β5.   ΠΑΡΑΛΛΗΛΟ ΚΕΙΜΕΝΟ</w:t>
      </w:r>
    </w:p>
    <w:p w14:paraId="55D720E1" w14:textId="77777777" w:rsidR="00502B99" w:rsidRPr="006E2306" w:rsidRDefault="00502B99" w:rsidP="00502B99">
      <w:pPr>
        <w:suppressAutoHyphens/>
        <w:spacing w:after="14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ΣΟΦΟΚΛΗΣ</w:t>
      </w:r>
    </w:p>
    <w:p w14:paraId="39153866" w14:textId="77777777" w:rsidR="00502B99" w:rsidRPr="006E2306" w:rsidRDefault="00502B99" w:rsidP="00502B99">
      <w:pPr>
        <w:suppressAutoHyphens/>
        <w:spacing w:after="14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b/>
          <w:bCs/>
          <w:kern w:val="2"/>
          <w:sz w:val="24"/>
          <w:szCs w:val="24"/>
          <w:lang w:eastAsia="zh-CN" w:bidi="hi-IN"/>
        </w:rPr>
        <w:t>Οἰδίπους Τύραννος</w:t>
      </w:r>
    </w:p>
    <w:p w14:paraId="7E2160AA" w14:textId="77777777" w:rsidR="00502B99" w:rsidRPr="006E2306" w:rsidRDefault="00502B99" w:rsidP="00502B99">
      <w:pPr>
        <w:suppressAutoHyphens/>
        <w:spacing w:after="140" w:line="480" w:lineRule="auto"/>
        <w:rPr>
          <w:rFonts w:ascii="Times New Roman" w:eastAsia="NSimSun" w:hAnsi="Times New Roman" w:cs="Times New Roman"/>
          <w:kern w:val="2"/>
          <w:sz w:val="24"/>
          <w:szCs w:val="24"/>
          <w:lang w:eastAsia="zh-CN" w:bidi="hi-IN"/>
        </w:rPr>
      </w:pPr>
      <w:r w:rsidRPr="006E2306">
        <w:rPr>
          <w:rFonts w:ascii="Times New Roman" w:eastAsia="NSimSun" w:hAnsi="Times New Roman" w:cs="Times New Roman"/>
          <w:kern w:val="2"/>
          <w:sz w:val="24"/>
          <w:szCs w:val="24"/>
          <w:lang w:eastAsia="zh-CN" w:bidi="hi-IN"/>
        </w:rPr>
        <w:lastRenderedPageBreak/>
        <w:t xml:space="preserve">Αν κάποιος πράττοντας και λέγοντας </w:t>
      </w:r>
      <w:r w:rsidRPr="006E2306">
        <w:rPr>
          <w:rFonts w:ascii="Times New Roman" w:eastAsia="NSimSun" w:hAnsi="Times New Roman" w:cs="Times New Roman"/>
          <w:kern w:val="2"/>
          <w:sz w:val="24"/>
          <w:szCs w:val="24"/>
          <w:lang w:eastAsia="zh-CN" w:bidi="hi-IN"/>
        </w:rPr>
        <w:tab/>
      </w:r>
      <w:r w:rsidRPr="006E2306">
        <w:rPr>
          <w:rFonts w:ascii="Times New Roman" w:eastAsia="NSimSun" w:hAnsi="Times New Roman" w:cs="Times New Roman"/>
          <w:kern w:val="2"/>
          <w:sz w:val="24"/>
          <w:szCs w:val="24"/>
          <w:lang w:eastAsia="zh-CN" w:bidi="hi-IN"/>
        </w:rPr>
        <w:tab/>
        <w:t>[στρ. β]</w:t>
      </w:r>
      <w:r w:rsidRPr="006E2306">
        <w:rPr>
          <w:rFonts w:ascii="Times New Roman" w:eastAsia="NSimSun" w:hAnsi="Times New Roman" w:cs="Times New Roman"/>
          <w:kern w:val="2"/>
          <w:sz w:val="24"/>
          <w:szCs w:val="24"/>
          <w:lang w:eastAsia="zh-CN" w:bidi="hi-IN"/>
        </w:rPr>
        <w:br/>
        <w:t>πορεύεται τον υπερόπτη δρόμο,</w:t>
      </w:r>
      <w:r w:rsidRPr="006E2306">
        <w:rPr>
          <w:rFonts w:ascii="Times New Roman" w:eastAsia="NSimSun" w:hAnsi="Times New Roman" w:cs="Times New Roman"/>
          <w:kern w:val="2"/>
          <w:sz w:val="24"/>
          <w:szCs w:val="24"/>
          <w:lang w:eastAsia="zh-CN" w:bidi="hi-IN"/>
        </w:rPr>
        <w:br/>
        <w:t>όποιος τη Δίκη δε φοβάται</w:t>
      </w:r>
      <w:r w:rsidRPr="006E2306">
        <w:rPr>
          <w:rFonts w:ascii="Times New Roman" w:eastAsia="NSimSun" w:hAnsi="Times New Roman" w:cs="Times New Roman"/>
          <w:kern w:val="2"/>
          <w:sz w:val="24"/>
          <w:szCs w:val="24"/>
          <w:lang w:eastAsia="zh-CN" w:bidi="hi-IN"/>
        </w:rPr>
        <w:br/>
        <w:t>κι όποιος δε σέβεται τα ιερά τεμένη των θεών,</w:t>
      </w:r>
      <w:r w:rsidRPr="006E2306">
        <w:rPr>
          <w:rFonts w:ascii="Times New Roman" w:eastAsia="NSimSun" w:hAnsi="Times New Roman" w:cs="Times New Roman"/>
          <w:kern w:val="2"/>
          <w:sz w:val="24"/>
          <w:szCs w:val="24"/>
          <w:lang w:eastAsia="zh-CN" w:bidi="hi-IN"/>
        </w:rPr>
        <w:br/>
        <w:t>ας λάβει μοίρα δεινή</w:t>
      </w:r>
      <w:r w:rsidRPr="006E2306">
        <w:rPr>
          <w:rFonts w:ascii="Times New Roman" w:eastAsia="NSimSun" w:hAnsi="Times New Roman" w:cs="Times New Roman"/>
          <w:kern w:val="2"/>
          <w:sz w:val="24"/>
          <w:szCs w:val="24"/>
          <w:lang w:eastAsia="zh-CN" w:bidi="hi-IN"/>
        </w:rPr>
        <w:br/>
        <w:t>για την ανόσια χλιδή της έπαρσής του.</w:t>
      </w:r>
      <w:r w:rsidRPr="006E2306">
        <w:rPr>
          <w:rFonts w:ascii="Times New Roman" w:eastAsia="NSimSun" w:hAnsi="Times New Roman" w:cs="Times New Roman"/>
          <w:kern w:val="2"/>
          <w:sz w:val="24"/>
          <w:szCs w:val="24"/>
          <w:lang w:eastAsia="zh-CN" w:bidi="hi-IN"/>
        </w:rPr>
        <w:br/>
        <w:t>Αν κερδίζει παράνομα κέρδη</w:t>
      </w:r>
      <w:r w:rsidRPr="006E2306">
        <w:rPr>
          <w:rFonts w:ascii="Times New Roman" w:eastAsia="NSimSun" w:hAnsi="Times New Roman" w:cs="Times New Roman"/>
          <w:kern w:val="2"/>
          <w:sz w:val="24"/>
          <w:szCs w:val="24"/>
          <w:lang w:eastAsia="zh-CN" w:bidi="hi-IN"/>
        </w:rPr>
        <w:tab/>
      </w:r>
      <w:r w:rsidRPr="006E2306">
        <w:rPr>
          <w:rFonts w:ascii="Times New Roman" w:eastAsia="NSimSun" w:hAnsi="Times New Roman" w:cs="Times New Roman"/>
          <w:kern w:val="2"/>
          <w:sz w:val="24"/>
          <w:szCs w:val="24"/>
          <w:lang w:eastAsia="zh-CN" w:bidi="hi-IN"/>
        </w:rPr>
        <w:tab/>
      </w:r>
      <w:r w:rsidRPr="006E2306">
        <w:rPr>
          <w:rFonts w:ascii="Times New Roman" w:eastAsia="NSimSun" w:hAnsi="Times New Roman" w:cs="Times New Roman"/>
          <w:kern w:val="2"/>
          <w:sz w:val="24"/>
          <w:szCs w:val="24"/>
          <w:lang w:eastAsia="zh-CN" w:bidi="hi-IN"/>
        </w:rPr>
        <w:tab/>
      </w:r>
      <w:r w:rsidRPr="006E2306">
        <w:rPr>
          <w:rFonts w:ascii="Times New Roman" w:eastAsia="NSimSun" w:hAnsi="Times New Roman" w:cs="Times New Roman"/>
          <w:kern w:val="2"/>
          <w:sz w:val="24"/>
          <w:szCs w:val="24"/>
          <w:lang w:eastAsia="zh-CN" w:bidi="hi-IN"/>
        </w:rPr>
        <w:tab/>
        <w:t>890</w:t>
      </w:r>
      <w:r w:rsidRPr="006E2306">
        <w:rPr>
          <w:rFonts w:ascii="Times New Roman" w:eastAsia="NSimSun" w:hAnsi="Times New Roman" w:cs="Times New Roman"/>
          <w:kern w:val="2"/>
          <w:sz w:val="24"/>
          <w:szCs w:val="24"/>
          <w:lang w:eastAsia="zh-CN" w:bidi="hi-IN"/>
        </w:rPr>
        <w:br/>
        <w:t>κι αν δεν ξορκίζει την ασέβεια</w:t>
      </w:r>
      <w:r w:rsidRPr="006E2306">
        <w:rPr>
          <w:rFonts w:ascii="Times New Roman" w:eastAsia="NSimSun" w:hAnsi="Times New Roman" w:cs="Times New Roman"/>
          <w:kern w:val="2"/>
          <w:sz w:val="24"/>
          <w:szCs w:val="24"/>
          <w:lang w:eastAsia="zh-CN" w:bidi="hi-IN"/>
        </w:rPr>
        <w:br/>
        <w:t>κι αν βεβηλώνει μανιακός τ᾽ ανέγγιχτα,</w:t>
      </w:r>
      <w:r w:rsidRPr="006E2306">
        <w:rPr>
          <w:rFonts w:ascii="Times New Roman" w:eastAsia="NSimSun" w:hAnsi="Times New Roman" w:cs="Times New Roman"/>
          <w:kern w:val="2"/>
          <w:sz w:val="24"/>
          <w:szCs w:val="24"/>
          <w:lang w:eastAsia="zh-CN" w:bidi="hi-IN"/>
        </w:rPr>
        <w:br/>
        <w:t>πώς θα το καυχηθεί πως θα γλιτώσει</w:t>
      </w:r>
      <w:r w:rsidRPr="006E2306">
        <w:rPr>
          <w:rFonts w:ascii="Times New Roman" w:eastAsia="NSimSun" w:hAnsi="Times New Roman" w:cs="Times New Roman"/>
          <w:kern w:val="2"/>
          <w:sz w:val="24"/>
          <w:szCs w:val="24"/>
          <w:lang w:eastAsia="zh-CN" w:bidi="hi-IN"/>
        </w:rPr>
        <w:br/>
        <w:t>την ψυχή απ᾽ των θεών τα βέλη;</w:t>
      </w:r>
      <w:r w:rsidRPr="006E2306">
        <w:rPr>
          <w:rFonts w:ascii="Times New Roman" w:eastAsia="NSimSun" w:hAnsi="Times New Roman" w:cs="Times New Roman"/>
          <w:kern w:val="2"/>
          <w:sz w:val="24"/>
          <w:szCs w:val="24"/>
          <w:lang w:eastAsia="zh-CN" w:bidi="hi-IN"/>
        </w:rPr>
        <w:br/>
        <w:t>Αν είναι να τιμούν ανόσιες πράξεις,</w:t>
      </w:r>
      <w:r w:rsidRPr="006E2306">
        <w:rPr>
          <w:rFonts w:ascii="Times New Roman" w:eastAsia="NSimSun" w:hAnsi="Times New Roman" w:cs="Times New Roman"/>
          <w:kern w:val="2"/>
          <w:sz w:val="24"/>
          <w:szCs w:val="24"/>
          <w:lang w:eastAsia="zh-CN" w:bidi="hi-IN"/>
        </w:rPr>
        <w:br/>
        <w:t xml:space="preserve">γιατί να σέρνω το χορό στην ιερά πανήγυρη; </w:t>
      </w:r>
    </w:p>
    <w:p w14:paraId="61866220" w14:textId="77777777" w:rsidR="00502B99" w:rsidRPr="006E2306" w:rsidRDefault="00502B99" w:rsidP="00502B99">
      <w:pPr>
        <w:suppressAutoHyphens/>
        <w:spacing w:after="140" w:line="480" w:lineRule="auto"/>
        <w:jc w:val="both"/>
        <w:rPr>
          <w:rFonts w:ascii="Times New Roman" w:eastAsia="NSimSun" w:hAnsi="Times New Roman" w:cs="Times New Roman"/>
          <w:b/>
          <w:bCs/>
          <w:kern w:val="2"/>
          <w:sz w:val="24"/>
          <w:szCs w:val="24"/>
          <w:lang w:eastAsia="zh-CN" w:bidi="hi-IN"/>
        </w:rPr>
      </w:pPr>
      <w:r w:rsidRPr="006E2306">
        <w:rPr>
          <w:rFonts w:ascii="Times New Roman" w:eastAsia="NSimSun" w:hAnsi="Times New Roman" w:cs="Times New Roman"/>
          <w:b/>
          <w:bCs/>
          <w:kern w:val="2"/>
          <w:sz w:val="24"/>
          <w:szCs w:val="24"/>
          <w:lang w:eastAsia="zh-CN" w:bidi="hi-IN"/>
        </w:rPr>
        <w:t xml:space="preserve">Αφού μελετήσετε τους παραπάνω στίχους από τον Οιδίποδα Τύραννο του Σοφοκλή να συγκρίνετε τα χαρακτηριστικά του ανθρώπου δίχως αρετή που περιγράφει ο Αριστοτέλης (κείμενο Α) με όσα αναφέρει ο Χορός για τον άνθρωπο που ξεπερνά τα όρια και το μέτρο. </w:t>
      </w:r>
    </w:p>
    <w:p w14:paraId="7B6F55F0" w14:textId="77777777" w:rsidR="00502B99" w:rsidRPr="006E2306" w:rsidRDefault="00502B99" w:rsidP="00502B99">
      <w:pPr>
        <w:suppressAutoHyphens/>
        <w:spacing w:after="140" w:line="480" w:lineRule="auto"/>
        <w:jc w:val="right"/>
        <w:rPr>
          <w:rFonts w:ascii="Times New Roman" w:eastAsia="NSimSun" w:hAnsi="Times New Roman" w:cs="Times New Roman"/>
          <w:b/>
          <w:bCs/>
          <w:kern w:val="2"/>
          <w:sz w:val="24"/>
          <w:szCs w:val="24"/>
          <w:lang w:eastAsia="zh-CN" w:bidi="hi-IN"/>
        </w:rPr>
      </w:pPr>
      <w:r w:rsidRPr="006E2306">
        <w:rPr>
          <w:rFonts w:ascii="Times New Roman" w:eastAsia="NSimSun" w:hAnsi="Times New Roman" w:cs="Times New Roman"/>
          <w:b/>
          <w:bCs/>
          <w:kern w:val="2"/>
          <w:sz w:val="24"/>
          <w:szCs w:val="24"/>
          <w:lang w:eastAsia="zh-CN" w:bidi="hi-IN"/>
        </w:rPr>
        <w:t>(μονάδες 10)</w:t>
      </w:r>
    </w:p>
    <w:p w14:paraId="7940E31A" w14:textId="77777777" w:rsidR="00502B99" w:rsidRPr="006E2306" w:rsidRDefault="00502B99" w:rsidP="00502B99">
      <w:pPr>
        <w:suppressAutoHyphens/>
        <w:spacing w:after="140" w:line="480" w:lineRule="auto"/>
        <w:jc w:val="right"/>
        <w:rPr>
          <w:rFonts w:ascii="Times New Roman" w:eastAsia="NSimSun" w:hAnsi="Times New Roman" w:cs="Times New Roman"/>
          <w:b/>
          <w:bCs/>
          <w:kern w:val="2"/>
          <w:sz w:val="24"/>
          <w:szCs w:val="24"/>
          <w:lang w:eastAsia="zh-CN" w:bidi="hi-IN"/>
        </w:rPr>
      </w:pPr>
    </w:p>
    <w:p w14:paraId="495553A8" w14:textId="77777777" w:rsidR="00502B99" w:rsidRPr="006E2306" w:rsidRDefault="00502B99" w:rsidP="00502B99">
      <w:pPr>
        <w:suppressAutoHyphens/>
        <w:spacing w:after="140" w:line="480" w:lineRule="auto"/>
        <w:jc w:val="right"/>
        <w:rPr>
          <w:rFonts w:ascii="Times New Roman" w:eastAsia="NSimSun" w:hAnsi="Times New Roman" w:cs="Times New Roman"/>
          <w:b/>
          <w:bCs/>
          <w:kern w:val="2"/>
          <w:sz w:val="24"/>
          <w:szCs w:val="24"/>
          <w:lang w:eastAsia="zh-CN" w:bidi="hi-IN"/>
        </w:rPr>
      </w:pPr>
    </w:p>
    <w:p w14:paraId="69772D91" w14:textId="77777777" w:rsidR="00502B99" w:rsidRPr="006E2306" w:rsidRDefault="00502B99" w:rsidP="00502B99">
      <w:pPr>
        <w:suppressAutoHyphens/>
        <w:spacing w:after="140" w:line="480" w:lineRule="auto"/>
        <w:jc w:val="right"/>
        <w:rPr>
          <w:rFonts w:ascii="Times New Roman" w:eastAsia="NSimSun" w:hAnsi="Times New Roman" w:cs="Times New Roman"/>
          <w:b/>
          <w:bCs/>
          <w:kern w:val="2"/>
          <w:sz w:val="24"/>
          <w:szCs w:val="24"/>
          <w:lang w:eastAsia="zh-CN" w:bidi="hi-IN"/>
        </w:rPr>
      </w:pPr>
    </w:p>
    <w:p w14:paraId="1C1C1634" w14:textId="77777777" w:rsidR="00502B99" w:rsidRPr="006E2306" w:rsidRDefault="00502B99" w:rsidP="00502B99">
      <w:pPr>
        <w:spacing w:line="480" w:lineRule="auto"/>
        <w:jc w:val="center"/>
        <w:rPr>
          <w:rFonts w:ascii="Times New Roman" w:eastAsia="NSimSun" w:hAnsi="Times New Roman" w:cs="Times New Roman"/>
          <w:b/>
          <w:kern w:val="2"/>
          <w:sz w:val="24"/>
          <w:szCs w:val="24"/>
          <w:lang w:eastAsia="zh-CN" w:bidi="hi-IN"/>
        </w:rPr>
      </w:pPr>
      <w:r w:rsidRPr="006E2306">
        <w:rPr>
          <w:rFonts w:ascii="Times New Roman" w:eastAsia="NSimSun" w:hAnsi="Times New Roman" w:cs="Times New Roman"/>
          <w:b/>
          <w:kern w:val="2"/>
          <w:sz w:val="24"/>
          <w:szCs w:val="24"/>
          <w:lang w:eastAsia="zh-CN" w:bidi="hi-IN"/>
        </w:rPr>
        <w:t>Γ.ΑΔΙΔΑΚΤΟ ΚΕΙΜΕΝΟ</w:t>
      </w:r>
    </w:p>
    <w:p w14:paraId="7C8C8C66" w14:textId="77777777" w:rsidR="00502B99" w:rsidRPr="006E2306" w:rsidRDefault="00502B99" w:rsidP="00502B99">
      <w:pPr>
        <w:spacing w:line="480" w:lineRule="auto"/>
        <w:rPr>
          <w:rFonts w:ascii="Times New Roman" w:eastAsia="Calibri" w:hAnsi="Times New Roman" w:cs="Times New Roman"/>
          <w:sz w:val="24"/>
          <w:szCs w:val="24"/>
        </w:rPr>
      </w:pPr>
      <w:r w:rsidRPr="006E2306">
        <w:rPr>
          <w:rFonts w:ascii="Times New Roman" w:eastAsia="Calibri" w:hAnsi="Times New Roman" w:cs="Times New Roman"/>
          <w:sz w:val="24"/>
          <w:szCs w:val="24"/>
        </w:rPr>
        <w:t xml:space="preserve">Ο Λυκούργος εισηγείται </w:t>
      </w:r>
      <w:r w:rsidRPr="006E2306">
        <w:rPr>
          <w:rFonts w:ascii="Times New Roman" w:eastAsia="Calibri" w:hAnsi="Times New Roman" w:cs="Times New Roman"/>
          <w:i/>
          <w:sz w:val="24"/>
          <w:szCs w:val="24"/>
        </w:rPr>
        <w:t>εἰσαγγελίαν προδοσίας</w:t>
      </w:r>
      <w:r w:rsidRPr="006E2306">
        <w:rPr>
          <w:rFonts w:ascii="Times New Roman" w:eastAsia="Calibri" w:hAnsi="Times New Roman" w:cs="Times New Roman"/>
          <w:sz w:val="24"/>
          <w:szCs w:val="24"/>
        </w:rPr>
        <w:t xml:space="preserve"> εναντίον του Λεωκράτη για τη φυγή του από την Αθήνα τις κρίσιμες στιγμές μετά την ήττα στη Χαιρώνεια (338 π.Χ.).  Συγκεκριμένα ένα ψήφισμα </w:t>
      </w:r>
      <w:r w:rsidRPr="006E2306">
        <w:rPr>
          <w:rFonts w:ascii="Times New Roman" w:eastAsia="Calibri" w:hAnsi="Times New Roman" w:cs="Times New Roman"/>
          <w:sz w:val="24"/>
          <w:szCs w:val="24"/>
        </w:rPr>
        <w:lastRenderedPageBreak/>
        <w:t xml:space="preserve">καθιστούσε ενόχους προδοσίας όσους θα εγκατέλειπαν στο εξής την Αθήνα. Ο Λεωκράτης, όμως, πρόλαβε να καταφύγει στη Ρόδο κάποιες ώρες πριν από την ψήφισή του και έτσι, στην </w:t>
      </w:r>
      <w:r w:rsidRPr="006E2306">
        <w:rPr>
          <w:rFonts w:ascii="Times New Roman" w:eastAsia="Calibri" w:hAnsi="Times New Roman" w:cs="Times New Roman"/>
          <w:i/>
          <w:sz w:val="24"/>
          <w:szCs w:val="24"/>
        </w:rPr>
        <w:t xml:space="preserve">πίστιν </w:t>
      </w:r>
      <w:r w:rsidRPr="006E2306">
        <w:rPr>
          <w:rFonts w:ascii="Times New Roman" w:eastAsia="Calibri" w:hAnsi="Times New Roman" w:cs="Times New Roman"/>
          <w:sz w:val="24"/>
          <w:szCs w:val="24"/>
        </w:rPr>
        <w:t xml:space="preserve">του λόγου του, ο Λυκούργος τονίζει την ηθική  πλευρά του ζητήματος. </w:t>
      </w:r>
    </w:p>
    <w:p w14:paraId="36F31825" w14:textId="77777777" w:rsidR="00502B99" w:rsidRPr="006E2306" w:rsidRDefault="00502B99" w:rsidP="00502B99">
      <w:pPr>
        <w:spacing w:after="160" w:line="480" w:lineRule="auto"/>
        <w:rPr>
          <w:rFonts w:ascii="Times New Roman" w:eastAsia="Calibri" w:hAnsi="Times New Roman" w:cs="Times New Roman"/>
          <w:sz w:val="24"/>
          <w:szCs w:val="24"/>
        </w:rPr>
      </w:pPr>
      <w:r w:rsidRPr="006E2306">
        <w:rPr>
          <w:rFonts w:ascii="Times New Roman" w:eastAsia="Arial Unicode MS" w:hAnsi="Times New Roman" w:cs="Times New Roman"/>
          <w:color w:val="333333"/>
          <w:sz w:val="24"/>
          <w:szCs w:val="24"/>
        </w:rPr>
        <w:t>Καίτοι ὑμεῖς τίνα τρόπον νενομίκατε περὶ τούτων, καὶ πῶς ἔχετε ταῖς διανοίαις, θεωρήσατε. ἄξιον γὰρ ὅμως καίπερ πρὸς εἰδότας διελθεῖν· ἐγκώμιον γὰρ νὴ τὴν Ἀθηνᾶν εἰσι τῆς πόλεως οἱ παλαιοὶ νόμοι καὶ τὰ ἔθη τῶν ἐξ ἀρχῆς ταῦτα κατασκευασάντων, οἷς ἂν προσέχητε, τὰ δίκαια ποιήσετε καὶ πᾶσιν ἀνθρώποις σεμνοὶ καὶ ἄξιοι τῆς πόλεως δόξετ’ εἶναι. ὑμῖν γὰρ ἔστιν ὅρκος,</w:t>
      </w:r>
      <w:r w:rsidRPr="006E2306">
        <w:rPr>
          <w:rFonts w:ascii="Times New Roman" w:eastAsia="Arial Unicode MS" w:hAnsi="Times New Roman" w:cs="Times New Roman"/>
          <w:color w:val="333333"/>
          <w:sz w:val="24"/>
          <w:szCs w:val="24"/>
        </w:rPr>
        <w:br/>
        <w:t>ὃν ὀμνύουσι πάντες οἱ πολῖται, ἐπειδὰν εἰς τὸ ληξιαρχικὸν γραμματεῖον ἐγγραφῶσι καὶ ἔφηβοι γένωνται, [...]. ὃν εἰ μὲν ὀμώμοκε Λεωκράτης, φανερῶς ἐπιώρκηκε, καὶ οὐ μόνον ὑμᾶς</w:t>
      </w:r>
      <w:r w:rsidRPr="006E2306">
        <w:rPr>
          <w:rFonts w:ascii="Times New Roman" w:eastAsia="Arial Unicode MS" w:hAnsi="Times New Roman" w:cs="Times New Roman"/>
          <w:color w:val="333333"/>
          <w:sz w:val="24"/>
          <w:szCs w:val="24"/>
        </w:rPr>
        <w:br/>
        <w:t>ἠδίκηκεν, ἀλλὰ καὶ εἰς τὸ θεῖον ἠσέβηκεν· εἰ δὲ μὴ ὀμώμοκεν εὐθὺς δῆλός ἐστι παρασκευασάμενος ὡς οὐδὲν ποιήσων τῶν δεόντων, ἀνθ’ ὧν δικαίως ἂν αὐτὸν καὶ ὑπὲρ ὑμῶν καὶ ὑπὲρ τῶν θεῶν τιμωρήσαισθε. βούλομαι δ’ ὑμᾶς ἀκοῦσαι τοῦ ὅρκου. λέγε, γραμματεῦ.</w:t>
      </w:r>
    </w:p>
    <w:p w14:paraId="26F21D48"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color w:val="333333"/>
          <w:sz w:val="24"/>
          <w:szCs w:val="24"/>
          <w:lang w:val="en-US"/>
        </w:rPr>
      </w:pPr>
      <w:r w:rsidRPr="006E2306">
        <w:rPr>
          <w:rFonts w:ascii="Times New Roman" w:eastAsia="Arial Unicode MS" w:hAnsi="Times New Roman" w:cs="Times New Roman"/>
          <w:color w:val="333333"/>
          <w:sz w:val="24"/>
          <w:szCs w:val="24"/>
          <w:lang w:val="en-US"/>
        </w:rPr>
        <w:t>    </w:t>
      </w:r>
      <w:r w:rsidRPr="006E2306">
        <w:rPr>
          <w:rFonts w:ascii="Times New Roman" w:eastAsia="Arial Unicode MS" w:hAnsi="Times New Roman" w:cs="Times New Roman"/>
          <w:b/>
          <w:color w:val="333333"/>
          <w:sz w:val="24"/>
          <w:szCs w:val="24"/>
        </w:rPr>
        <w:t>ΟΡΚΟΣ</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Οὐκ</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αἰσχυνῶ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τὰ</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ἱερὰ</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ὅπλα</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οὐδὲ</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λείψω</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τὸν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παραστάτην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ὅπου</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ἂν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στοιχήσω</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ἀμυνῶ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δὲ</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καὶ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ὑπὲρ</w:t>
      </w:r>
      <w:r w:rsidRPr="006E2306">
        <w:rPr>
          <w:rFonts w:ascii="Times New Roman" w:eastAsia="Arial Unicode MS" w:hAnsi="Times New Roman" w:cs="Times New Roman"/>
          <w:color w:val="333333"/>
          <w:sz w:val="24"/>
          <w:szCs w:val="24"/>
          <w:lang w:val="en-US"/>
        </w:rPr>
        <w:t> </w:t>
      </w:r>
      <w:r w:rsidRPr="006E2306">
        <w:rPr>
          <w:rFonts w:ascii="Times New Roman" w:eastAsia="Arial Unicode MS" w:hAnsi="Times New Roman" w:cs="Times New Roman"/>
          <w:color w:val="333333"/>
          <w:sz w:val="24"/>
          <w:szCs w:val="24"/>
        </w:rPr>
        <w:t>ἱερῶν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καὶ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ὁσίων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καὶ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οὐκ</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ἐλάττω</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παραδώσω</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τὴν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πατρίδα</w:t>
      </w:r>
      <w:r w:rsidRPr="006E2306">
        <w:rPr>
          <w:rFonts w:ascii="Times New Roman" w:eastAsia="Arial Unicode MS" w:hAnsi="Times New Roman" w:cs="Times New Roman"/>
          <w:color w:val="333333"/>
          <w:sz w:val="24"/>
          <w:szCs w:val="24"/>
          <w:lang w:val="en-US"/>
        </w:rPr>
        <w:t>, </w:t>
      </w:r>
      <w:r w:rsidRPr="006E2306">
        <w:rPr>
          <w:rFonts w:ascii="Times New Roman" w:eastAsia="Arial Unicode MS" w:hAnsi="Times New Roman" w:cs="Times New Roman"/>
          <w:color w:val="333333"/>
          <w:sz w:val="24"/>
          <w:szCs w:val="24"/>
        </w:rPr>
        <w:t>πλείω</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δὲ</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καὶ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ἀρείω</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κατά</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τε</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ἐμαυτὸν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καὶ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μετὰ</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ἁπάντων</w:t>
      </w:r>
      <w:r w:rsidRPr="006E2306">
        <w:rPr>
          <w:rFonts w:ascii="Times New Roman" w:eastAsia="Arial Unicode MS" w:hAnsi="Times New Roman" w:cs="Times New Roman"/>
          <w:color w:val="333333"/>
          <w:sz w:val="24"/>
          <w:szCs w:val="24"/>
          <w:lang w:val="en-US"/>
        </w:rPr>
        <w:t>, </w:t>
      </w:r>
      <w:r w:rsidRPr="006E2306">
        <w:rPr>
          <w:rFonts w:ascii="Times New Roman" w:eastAsia="Arial Unicode MS" w:hAnsi="Times New Roman" w:cs="Times New Roman"/>
          <w:color w:val="333333"/>
          <w:sz w:val="24"/>
          <w:szCs w:val="24"/>
        </w:rPr>
        <w:t>καὶ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εὐηκοήσω</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τῶν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ἀεὶ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κραινόντων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ἐμφρόνως</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καὶ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τῶν</w:t>
      </w:r>
      <w:r w:rsidRPr="006E2306">
        <w:rPr>
          <w:rFonts w:ascii="Times New Roman" w:eastAsia="Arial Unicode MS" w:hAnsi="Times New Roman" w:cs="Times New Roman"/>
          <w:color w:val="333333"/>
          <w:sz w:val="24"/>
          <w:szCs w:val="24"/>
          <w:lang w:val="en-US"/>
        </w:rPr>
        <w:t> </w:t>
      </w:r>
      <w:r w:rsidRPr="006E2306">
        <w:rPr>
          <w:rFonts w:ascii="Times New Roman" w:eastAsia="Arial Unicode MS" w:hAnsi="Times New Roman" w:cs="Times New Roman"/>
          <w:color w:val="333333"/>
          <w:sz w:val="24"/>
          <w:szCs w:val="24"/>
        </w:rPr>
        <w:t>θεσμῶν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τῶν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ἱδρυμένων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καὶ</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οὓς</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ἂν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τὸ</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λοιπὸν</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ἱδρύσωνται</w:t>
      </w:r>
      <w:r w:rsidRPr="006E2306">
        <w:rPr>
          <w:rFonts w:ascii="Times New Roman" w:eastAsia="Arial Unicode MS" w:hAnsi="Times New Roman" w:cs="Times New Roman"/>
          <w:color w:val="333333"/>
          <w:sz w:val="24"/>
          <w:szCs w:val="24"/>
          <w:lang w:val="en-US"/>
        </w:rPr>
        <w:t xml:space="preserve"> </w:t>
      </w:r>
      <w:r w:rsidRPr="006E2306">
        <w:rPr>
          <w:rFonts w:ascii="Times New Roman" w:eastAsia="Arial Unicode MS" w:hAnsi="Times New Roman" w:cs="Times New Roman"/>
          <w:color w:val="333333"/>
          <w:sz w:val="24"/>
          <w:szCs w:val="24"/>
        </w:rPr>
        <w:t>ἐμφρόνως</w:t>
      </w:r>
      <w:r w:rsidRPr="006E2306">
        <w:rPr>
          <w:rFonts w:ascii="Times New Roman" w:eastAsia="Arial Unicode MS" w:hAnsi="Times New Roman" w:cs="Times New Roman"/>
          <w:color w:val="333333"/>
          <w:sz w:val="24"/>
          <w:szCs w:val="24"/>
          <w:lang w:val="en-US"/>
        </w:rPr>
        <w:t>»·</w:t>
      </w:r>
    </w:p>
    <w:p w14:paraId="315A24D4"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Λεξιλόγιο</w:t>
      </w:r>
    </w:p>
    <w:p w14:paraId="6A43B267" w14:textId="77777777" w:rsidR="00502B99" w:rsidRPr="006E2306" w:rsidRDefault="00502B99" w:rsidP="00502B99">
      <w:pPr>
        <w:spacing w:before="100" w:beforeAutospacing="1" w:after="100" w:afterAutospacing="1"/>
        <w:rPr>
          <w:rFonts w:ascii="Times New Roman" w:eastAsia="Arial Unicode MS" w:hAnsi="Times New Roman" w:cs="Times New Roman"/>
          <w:color w:val="333333"/>
          <w:sz w:val="24"/>
          <w:szCs w:val="24"/>
        </w:rPr>
      </w:pPr>
      <w:r w:rsidRPr="006E2306">
        <w:rPr>
          <w:rFonts w:ascii="Times New Roman" w:eastAsia="Arial Unicode MS" w:hAnsi="Times New Roman" w:cs="Times New Roman"/>
          <w:b/>
          <w:color w:val="333333"/>
          <w:sz w:val="24"/>
          <w:szCs w:val="24"/>
        </w:rPr>
        <w:t xml:space="preserve">νομίζω: </w:t>
      </w:r>
      <w:r w:rsidRPr="006E2306">
        <w:rPr>
          <w:rFonts w:ascii="Times New Roman" w:eastAsia="Arial Unicode MS" w:hAnsi="Times New Roman" w:cs="Times New Roman"/>
          <w:color w:val="333333"/>
          <w:sz w:val="24"/>
          <w:szCs w:val="24"/>
        </w:rPr>
        <w:t>νομοθετώ</w:t>
      </w:r>
    </w:p>
    <w:p w14:paraId="42200E02" w14:textId="77777777" w:rsidR="00502B99" w:rsidRPr="006E2306" w:rsidRDefault="00502B99" w:rsidP="00502B99">
      <w:pPr>
        <w:spacing w:before="100" w:beforeAutospacing="1" w:after="100" w:afterAutospacing="1"/>
        <w:rPr>
          <w:rFonts w:ascii="Times New Roman" w:eastAsia="Arial Unicode MS" w:hAnsi="Times New Roman" w:cs="Times New Roman"/>
          <w:color w:val="333333"/>
          <w:sz w:val="24"/>
          <w:szCs w:val="24"/>
        </w:rPr>
      </w:pPr>
      <w:r w:rsidRPr="006E2306">
        <w:rPr>
          <w:rFonts w:ascii="Times New Roman" w:eastAsia="Arial Unicode MS" w:hAnsi="Times New Roman" w:cs="Times New Roman"/>
          <w:b/>
          <w:color w:val="333333"/>
          <w:sz w:val="24"/>
          <w:szCs w:val="24"/>
        </w:rPr>
        <w:t xml:space="preserve">ἀρείω: </w:t>
      </w:r>
      <w:r w:rsidRPr="006E2306">
        <w:rPr>
          <w:rFonts w:ascii="Times New Roman" w:eastAsia="Arial Unicode MS" w:hAnsi="Times New Roman" w:cs="Times New Roman"/>
          <w:color w:val="333333"/>
          <w:sz w:val="24"/>
          <w:szCs w:val="24"/>
        </w:rPr>
        <w:t>δυναμώνω</w:t>
      </w:r>
    </w:p>
    <w:p w14:paraId="62C62E7A" w14:textId="77777777" w:rsidR="00502B99" w:rsidRPr="006E2306" w:rsidRDefault="00502B99" w:rsidP="00502B99">
      <w:pPr>
        <w:spacing w:before="100" w:beforeAutospacing="1" w:after="100" w:afterAutospacing="1"/>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κραίνω:</w:t>
      </w:r>
      <w:r w:rsidRPr="006E2306">
        <w:rPr>
          <w:rFonts w:ascii="Times New Roman" w:eastAsia="Arial Unicode MS" w:hAnsi="Times New Roman" w:cs="Times New Roman"/>
          <w:color w:val="333333"/>
          <w:sz w:val="24"/>
          <w:szCs w:val="24"/>
        </w:rPr>
        <w:t xml:space="preserve"> κυβερνώ</w:t>
      </w:r>
    </w:p>
    <w:p w14:paraId="67F1F0A9"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Γ1</w:t>
      </w:r>
      <w:r w:rsidRPr="006E2306">
        <w:rPr>
          <w:rFonts w:ascii="Times New Roman" w:eastAsia="Arial Unicode MS" w:hAnsi="Times New Roman" w:cs="Times New Roman"/>
          <w:color w:val="333333"/>
          <w:sz w:val="24"/>
          <w:szCs w:val="24"/>
        </w:rPr>
        <w:t xml:space="preserve">. Να μεταφράσετε το παρακάτω απόσπασμα από το κείμενο που σας δίνεται: </w:t>
      </w:r>
      <w:r w:rsidRPr="006E2306">
        <w:rPr>
          <w:rFonts w:ascii="Times New Roman" w:eastAsia="Arial Unicode MS" w:hAnsi="Times New Roman" w:cs="Times New Roman"/>
          <w:b/>
          <w:color w:val="333333"/>
          <w:sz w:val="24"/>
          <w:szCs w:val="24"/>
        </w:rPr>
        <w:t>«Καίτοι ὑμεῖς τίνα ...</w:t>
      </w:r>
      <w:r w:rsidRPr="006E2306">
        <w:rPr>
          <w:rFonts w:ascii="Times New Roman" w:eastAsia="Times New Roman" w:hAnsi="Times New Roman" w:cs="Times New Roman"/>
          <w:b/>
          <w:sz w:val="24"/>
          <w:szCs w:val="24"/>
        </w:rPr>
        <w:t xml:space="preserve"> </w:t>
      </w:r>
      <w:r w:rsidRPr="006E2306">
        <w:rPr>
          <w:rFonts w:ascii="Times New Roman" w:eastAsia="Arial Unicode MS" w:hAnsi="Times New Roman" w:cs="Times New Roman"/>
          <w:b/>
          <w:color w:val="333333"/>
          <w:sz w:val="24"/>
          <w:szCs w:val="24"/>
        </w:rPr>
        <w:t>φανερῶς ἐπιώρκηκε».</w:t>
      </w:r>
    </w:p>
    <w:p w14:paraId="47AA6447" w14:textId="77777777" w:rsidR="00502B99" w:rsidRPr="006E2306" w:rsidRDefault="00502B99" w:rsidP="00502B99">
      <w:pPr>
        <w:spacing w:before="100" w:beforeAutospacing="1" w:after="100" w:afterAutospacing="1" w:line="480" w:lineRule="auto"/>
        <w:jc w:val="right"/>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Μονάδες 10</w:t>
      </w:r>
    </w:p>
    <w:p w14:paraId="6ED5CC4F"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color w:val="333333"/>
          <w:sz w:val="24"/>
          <w:szCs w:val="24"/>
        </w:rPr>
      </w:pPr>
      <w:r w:rsidRPr="006E2306">
        <w:rPr>
          <w:rFonts w:ascii="Times New Roman" w:eastAsia="Arial Unicode MS" w:hAnsi="Times New Roman" w:cs="Times New Roman"/>
          <w:b/>
          <w:color w:val="333333"/>
          <w:sz w:val="24"/>
          <w:szCs w:val="24"/>
        </w:rPr>
        <w:lastRenderedPageBreak/>
        <w:t>Γ2</w:t>
      </w:r>
      <w:r w:rsidRPr="006E2306">
        <w:rPr>
          <w:rFonts w:ascii="Times New Roman" w:eastAsia="Arial Unicode MS" w:hAnsi="Times New Roman" w:cs="Times New Roman"/>
          <w:color w:val="333333"/>
          <w:sz w:val="24"/>
          <w:szCs w:val="24"/>
        </w:rPr>
        <w:t>. Στο παραπάνω απόσπασμα ο Λυκούργος αναφέρεται στην προδοσία του Λεωκράτη και στην καταπάτηση ενός όρκου. Να αναφέρετε τον όρκο και τις συνέπειες που έχει η τήρησή του στη ζωή των ανθρώπων.</w:t>
      </w:r>
    </w:p>
    <w:p w14:paraId="1B0BEEB5" w14:textId="77777777" w:rsidR="00502B99" w:rsidRPr="006E2306" w:rsidRDefault="00502B99" w:rsidP="00502B99">
      <w:pPr>
        <w:spacing w:before="100" w:beforeAutospacing="1" w:after="100" w:afterAutospacing="1" w:line="480" w:lineRule="auto"/>
        <w:jc w:val="right"/>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Μονάδες 10</w:t>
      </w:r>
    </w:p>
    <w:p w14:paraId="33D160E8"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color w:val="333333"/>
          <w:sz w:val="24"/>
          <w:szCs w:val="24"/>
        </w:rPr>
      </w:pPr>
      <w:r w:rsidRPr="006E2306">
        <w:rPr>
          <w:rFonts w:ascii="Times New Roman" w:eastAsia="Arial Unicode MS" w:hAnsi="Times New Roman" w:cs="Times New Roman"/>
          <w:b/>
          <w:color w:val="333333"/>
          <w:sz w:val="24"/>
          <w:szCs w:val="24"/>
        </w:rPr>
        <w:t>Γ3α</w:t>
      </w:r>
      <w:r w:rsidRPr="006E2306">
        <w:rPr>
          <w:rFonts w:ascii="Times New Roman" w:eastAsia="Arial Unicode MS" w:hAnsi="Times New Roman" w:cs="Times New Roman"/>
          <w:color w:val="333333"/>
          <w:sz w:val="24"/>
          <w:szCs w:val="24"/>
        </w:rPr>
        <w:t xml:space="preserve">. </w:t>
      </w:r>
      <w:r w:rsidRPr="006E2306">
        <w:rPr>
          <w:rFonts w:ascii="Times New Roman" w:eastAsia="Arial Unicode MS" w:hAnsi="Times New Roman" w:cs="Times New Roman"/>
          <w:b/>
          <w:color w:val="333333"/>
          <w:sz w:val="24"/>
          <w:szCs w:val="24"/>
        </w:rPr>
        <w:t>«εἰ δὲ μὴ ὀμώμοκεν εὐθὺς δῆλός ἐστι παρασκευασάμενος ὡς οὐδὲν ποιήσων τῶν δεόντων, ἀνθ’ ὧν δικαίως ἂν αὐτὸν καὶ ὑπὲρ ὑμῶν καὶ ὑπὲρ τῶν θεῶν τιμωρήσαισθε».</w:t>
      </w:r>
      <w:r w:rsidRPr="006E2306">
        <w:rPr>
          <w:rFonts w:ascii="Times New Roman" w:eastAsia="Arial Unicode MS" w:hAnsi="Times New Roman" w:cs="Times New Roman"/>
          <w:color w:val="333333"/>
          <w:sz w:val="24"/>
          <w:szCs w:val="24"/>
        </w:rPr>
        <w:t xml:space="preserve"> Να εντοπίσετε και να καταγράψετε τις αντωνυμίες του αποσπάσματος. Στη συνέχεια να τις μεταφέρετε στη δοτική ενικού. </w:t>
      </w:r>
    </w:p>
    <w:p w14:paraId="027F853E" w14:textId="77777777" w:rsidR="00502B99" w:rsidRPr="006E2306" w:rsidRDefault="00502B99" w:rsidP="00502B99">
      <w:pPr>
        <w:spacing w:before="100" w:beforeAutospacing="1" w:after="100" w:afterAutospacing="1" w:line="480" w:lineRule="auto"/>
        <w:jc w:val="right"/>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Μονάδες 2</w:t>
      </w:r>
    </w:p>
    <w:p w14:paraId="712750A5"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color w:val="333333"/>
          <w:sz w:val="24"/>
          <w:szCs w:val="24"/>
        </w:rPr>
      </w:pPr>
      <w:r w:rsidRPr="006E2306">
        <w:rPr>
          <w:rFonts w:ascii="Times New Roman" w:eastAsia="Arial Unicode MS" w:hAnsi="Times New Roman" w:cs="Times New Roman"/>
          <w:b/>
          <w:color w:val="333333"/>
          <w:sz w:val="24"/>
          <w:szCs w:val="24"/>
        </w:rPr>
        <w:t>Γ3β</w:t>
      </w:r>
      <w:r w:rsidRPr="006E2306">
        <w:rPr>
          <w:rFonts w:ascii="Times New Roman" w:eastAsia="Arial Unicode MS" w:hAnsi="Times New Roman" w:cs="Times New Roman"/>
          <w:color w:val="333333"/>
          <w:sz w:val="24"/>
          <w:szCs w:val="24"/>
        </w:rPr>
        <w:t xml:space="preserve">. </w:t>
      </w:r>
      <w:r w:rsidRPr="006E2306">
        <w:rPr>
          <w:rFonts w:ascii="Times New Roman" w:eastAsia="Arial Unicode MS" w:hAnsi="Times New Roman" w:cs="Times New Roman"/>
          <w:b/>
          <w:color w:val="333333"/>
          <w:sz w:val="24"/>
          <w:szCs w:val="24"/>
        </w:rPr>
        <w:t>«Οὐκ αἰσχυνῶ τὰ ἱερὰ ὅπλα, οὐδὲ λείψω τὸν  παραστάτην»</w:t>
      </w:r>
      <w:r w:rsidRPr="006E2306">
        <w:rPr>
          <w:rFonts w:ascii="Times New Roman" w:eastAsia="Arial Unicode MS" w:hAnsi="Times New Roman" w:cs="Times New Roman"/>
          <w:color w:val="333333"/>
          <w:sz w:val="24"/>
          <w:szCs w:val="24"/>
        </w:rPr>
        <w:t xml:space="preserve"> :</w:t>
      </w:r>
      <w:r w:rsidRPr="006E2306">
        <w:rPr>
          <w:rFonts w:ascii="Times New Roman" w:eastAsia="Calibri" w:hAnsi="Times New Roman" w:cs="Times New Roman"/>
          <w:sz w:val="24"/>
          <w:szCs w:val="24"/>
        </w:rPr>
        <w:t xml:space="preserve"> </w:t>
      </w:r>
      <w:r w:rsidRPr="006E2306">
        <w:rPr>
          <w:rFonts w:ascii="Times New Roman" w:eastAsia="Arial Unicode MS" w:hAnsi="Times New Roman" w:cs="Times New Roman"/>
          <w:color w:val="333333"/>
          <w:sz w:val="24"/>
          <w:szCs w:val="24"/>
        </w:rPr>
        <w:t>να μεταφερθεί η φράση στον άλλο αριθμό.</w:t>
      </w:r>
    </w:p>
    <w:p w14:paraId="0C4DC1D5" w14:textId="77777777" w:rsidR="00502B99" w:rsidRPr="006E2306" w:rsidRDefault="00502B99" w:rsidP="00502B99">
      <w:pPr>
        <w:spacing w:before="100" w:beforeAutospacing="1" w:after="100" w:afterAutospacing="1" w:line="480" w:lineRule="auto"/>
        <w:jc w:val="right"/>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Μονάδες 5</w:t>
      </w:r>
    </w:p>
    <w:p w14:paraId="1E11C48C"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color w:val="333333"/>
          <w:sz w:val="24"/>
          <w:szCs w:val="24"/>
        </w:rPr>
      </w:pPr>
      <w:r w:rsidRPr="006E2306">
        <w:rPr>
          <w:rFonts w:ascii="Times New Roman" w:eastAsia="Arial Unicode MS" w:hAnsi="Times New Roman" w:cs="Times New Roman"/>
          <w:b/>
          <w:color w:val="333333"/>
          <w:sz w:val="24"/>
          <w:szCs w:val="24"/>
        </w:rPr>
        <w:t>Γ3γ</w:t>
      </w:r>
      <w:r w:rsidRPr="006E2306">
        <w:rPr>
          <w:rFonts w:ascii="Times New Roman" w:eastAsia="Arial Unicode MS" w:hAnsi="Times New Roman" w:cs="Times New Roman"/>
          <w:color w:val="333333"/>
          <w:sz w:val="24"/>
          <w:szCs w:val="24"/>
        </w:rPr>
        <w:t>. «</w:t>
      </w:r>
      <w:r w:rsidRPr="006E2306">
        <w:rPr>
          <w:rFonts w:ascii="Times New Roman" w:eastAsia="Arial Unicode MS" w:hAnsi="Times New Roman" w:cs="Times New Roman"/>
          <w:b/>
          <w:color w:val="333333"/>
          <w:sz w:val="24"/>
          <w:szCs w:val="24"/>
        </w:rPr>
        <w:t>εἰ δὲ μὴ ὀμώμοκεν εὐθὺς δῆλός ἐστι παρασκευασάμενος»</w:t>
      </w:r>
      <w:r w:rsidRPr="006E2306">
        <w:rPr>
          <w:rFonts w:ascii="Times New Roman" w:eastAsia="Arial Unicode MS" w:hAnsi="Times New Roman" w:cs="Times New Roman"/>
          <w:color w:val="333333"/>
          <w:sz w:val="24"/>
          <w:szCs w:val="24"/>
        </w:rPr>
        <w:t xml:space="preserve"> : να εντοπίσετε και να καταγράψετε τα ρήματα του αποσπάσματος. Στη συνέχεια να τα μεταφέρετε στο ΄β ενικό της προστακτικής ενεστώτα. Τέλος να μετατρέψετε τη μετοχή σε ρήμα στην οριστική έγκλιση λαμβάνοντας υπόψη το υποκείμενο.</w:t>
      </w:r>
    </w:p>
    <w:p w14:paraId="2AAE033B" w14:textId="77777777" w:rsidR="00502B99" w:rsidRPr="006E2306" w:rsidRDefault="00502B99" w:rsidP="00502B99">
      <w:pPr>
        <w:spacing w:before="100" w:beforeAutospacing="1" w:after="100" w:afterAutospacing="1" w:line="480" w:lineRule="auto"/>
        <w:jc w:val="right"/>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Μονάδες 3</w:t>
      </w:r>
    </w:p>
    <w:p w14:paraId="70BEB623"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color w:val="333333"/>
          <w:sz w:val="24"/>
          <w:szCs w:val="24"/>
        </w:rPr>
      </w:pPr>
      <w:r w:rsidRPr="006E2306">
        <w:rPr>
          <w:rFonts w:ascii="Times New Roman" w:eastAsia="Arial Unicode MS" w:hAnsi="Times New Roman" w:cs="Times New Roman"/>
          <w:b/>
          <w:color w:val="333333"/>
          <w:sz w:val="24"/>
          <w:szCs w:val="24"/>
        </w:rPr>
        <w:t>Γ4α</w:t>
      </w:r>
      <w:r w:rsidRPr="006E2306">
        <w:rPr>
          <w:rFonts w:ascii="Times New Roman" w:eastAsia="Arial Unicode MS" w:hAnsi="Times New Roman" w:cs="Times New Roman"/>
          <w:color w:val="333333"/>
          <w:sz w:val="24"/>
          <w:szCs w:val="24"/>
        </w:rPr>
        <w:t xml:space="preserve">. </w:t>
      </w:r>
      <w:r w:rsidRPr="006E2306">
        <w:rPr>
          <w:rFonts w:ascii="Times New Roman" w:eastAsia="Arial Unicode MS" w:hAnsi="Times New Roman" w:cs="Times New Roman"/>
          <w:b/>
          <w:color w:val="333333"/>
          <w:sz w:val="24"/>
          <w:szCs w:val="24"/>
        </w:rPr>
        <w:t xml:space="preserve">«καὶ </w:t>
      </w:r>
      <w:r w:rsidRPr="00193289">
        <w:rPr>
          <w:rFonts w:ascii="Times New Roman" w:eastAsia="Arial Unicode MS" w:hAnsi="Times New Roman" w:cs="Times New Roman"/>
          <w:b/>
          <w:color w:val="333333"/>
          <w:sz w:val="24"/>
          <w:szCs w:val="24"/>
          <w:u w:val="single"/>
        </w:rPr>
        <w:t>οὐκ ἐλάττω</w:t>
      </w:r>
      <w:r w:rsidRPr="006E2306">
        <w:rPr>
          <w:rFonts w:ascii="Times New Roman" w:eastAsia="Arial Unicode MS" w:hAnsi="Times New Roman" w:cs="Times New Roman"/>
          <w:b/>
          <w:color w:val="333333"/>
          <w:sz w:val="24"/>
          <w:szCs w:val="24"/>
        </w:rPr>
        <w:t xml:space="preserve"> παραδώσω </w:t>
      </w:r>
      <w:r w:rsidRPr="006E2306">
        <w:rPr>
          <w:rFonts w:ascii="Times New Roman" w:eastAsia="Arial Unicode MS" w:hAnsi="Times New Roman" w:cs="Times New Roman"/>
          <w:b/>
          <w:color w:val="333333"/>
          <w:sz w:val="24"/>
          <w:szCs w:val="24"/>
          <w:u w:val="single"/>
        </w:rPr>
        <w:t>τὴν πατρίδα</w:t>
      </w:r>
      <w:r w:rsidRPr="006E2306">
        <w:rPr>
          <w:rFonts w:ascii="Times New Roman" w:eastAsia="Arial Unicode MS" w:hAnsi="Times New Roman" w:cs="Times New Roman"/>
          <w:b/>
          <w:color w:val="333333"/>
          <w:sz w:val="24"/>
          <w:szCs w:val="24"/>
        </w:rPr>
        <w:t>»</w:t>
      </w:r>
      <w:r w:rsidRPr="006E2306">
        <w:rPr>
          <w:rFonts w:ascii="Times New Roman" w:eastAsia="Arial Unicode MS" w:hAnsi="Times New Roman" w:cs="Times New Roman"/>
          <w:color w:val="333333"/>
          <w:sz w:val="24"/>
          <w:szCs w:val="24"/>
        </w:rPr>
        <w:t xml:space="preserve"> : Να αναγνωρίσετε συντακτικά τις υπογραμμισμένες λέξεις του αποσπάσματος. </w:t>
      </w:r>
    </w:p>
    <w:p w14:paraId="5F5E5666" w14:textId="77777777" w:rsidR="00502B99" w:rsidRPr="006E2306" w:rsidRDefault="00502B99" w:rsidP="00502B99">
      <w:pPr>
        <w:spacing w:before="100" w:beforeAutospacing="1" w:after="100" w:afterAutospacing="1" w:line="480" w:lineRule="auto"/>
        <w:jc w:val="right"/>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Μονάδες 2</w:t>
      </w:r>
    </w:p>
    <w:p w14:paraId="4125604B"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color w:val="333333"/>
          <w:sz w:val="24"/>
          <w:szCs w:val="24"/>
        </w:rPr>
      </w:pPr>
      <w:r w:rsidRPr="006E2306">
        <w:rPr>
          <w:rFonts w:ascii="Times New Roman" w:eastAsia="Arial Unicode MS" w:hAnsi="Times New Roman" w:cs="Times New Roman"/>
          <w:b/>
          <w:color w:val="333333"/>
          <w:sz w:val="24"/>
          <w:szCs w:val="24"/>
        </w:rPr>
        <w:lastRenderedPageBreak/>
        <w:t>Γ4β</w:t>
      </w:r>
      <w:r w:rsidRPr="006E2306">
        <w:rPr>
          <w:rFonts w:ascii="Times New Roman" w:eastAsia="Arial Unicode MS" w:hAnsi="Times New Roman" w:cs="Times New Roman"/>
          <w:color w:val="333333"/>
          <w:sz w:val="24"/>
          <w:szCs w:val="24"/>
        </w:rPr>
        <w:t xml:space="preserve">. </w:t>
      </w:r>
      <w:r w:rsidRPr="006E2306">
        <w:rPr>
          <w:rFonts w:ascii="Times New Roman" w:eastAsia="Arial Unicode MS" w:hAnsi="Times New Roman" w:cs="Times New Roman"/>
          <w:b/>
          <w:color w:val="333333"/>
          <w:sz w:val="24"/>
          <w:szCs w:val="24"/>
        </w:rPr>
        <w:t>«ὃν εἰ μὲν ὀμώμοκε Λεωκράτης»</w:t>
      </w:r>
      <w:r w:rsidRPr="006E2306">
        <w:rPr>
          <w:rFonts w:ascii="Times New Roman" w:eastAsia="Arial Unicode MS" w:hAnsi="Times New Roman" w:cs="Times New Roman"/>
          <w:color w:val="333333"/>
          <w:sz w:val="24"/>
          <w:szCs w:val="24"/>
        </w:rPr>
        <w:t xml:space="preserve"> : Να αντικατασταθεί η αναφορική αντωνυμία το</w:t>
      </w:r>
      <w:r w:rsidR="00FB7438">
        <w:rPr>
          <w:rFonts w:ascii="Times New Roman" w:eastAsia="Arial Unicode MS" w:hAnsi="Times New Roman" w:cs="Times New Roman"/>
          <w:color w:val="333333"/>
          <w:sz w:val="24"/>
          <w:szCs w:val="24"/>
        </w:rPr>
        <w:t>υ αποσπάσματος με ισοδύναμη σημασιολογικά αντωνυμία</w:t>
      </w:r>
      <w:r w:rsidRPr="006E2306">
        <w:rPr>
          <w:rFonts w:ascii="Times New Roman" w:eastAsia="Arial Unicode MS" w:hAnsi="Times New Roman" w:cs="Times New Roman"/>
          <w:color w:val="333333"/>
          <w:sz w:val="24"/>
          <w:szCs w:val="24"/>
        </w:rPr>
        <w:t>.</w:t>
      </w:r>
    </w:p>
    <w:p w14:paraId="51EC03E6" w14:textId="77777777" w:rsidR="00502B99" w:rsidRPr="006E2306" w:rsidRDefault="00502B99" w:rsidP="00502B99">
      <w:pPr>
        <w:spacing w:before="100" w:beforeAutospacing="1" w:after="100" w:afterAutospacing="1" w:line="480" w:lineRule="auto"/>
        <w:jc w:val="right"/>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Μονάδα 1</w:t>
      </w:r>
    </w:p>
    <w:p w14:paraId="665E628C"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Γ4γ</w:t>
      </w:r>
      <w:r w:rsidRPr="006E2306">
        <w:rPr>
          <w:rFonts w:ascii="Times New Roman" w:eastAsia="Arial Unicode MS" w:hAnsi="Times New Roman" w:cs="Times New Roman"/>
          <w:color w:val="333333"/>
          <w:sz w:val="24"/>
          <w:szCs w:val="24"/>
        </w:rPr>
        <w:t xml:space="preserve">. </w:t>
      </w:r>
      <w:r w:rsidRPr="006E2306">
        <w:rPr>
          <w:rFonts w:ascii="Times New Roman" w:eastAsia="Arial Unicode MS" w:hAnsi="Times New Roman" w:cs="Times New Roman"/>
          <w:b/>
          <w:color w:val="333333"/>
          <w:sz w:val="24"/>
          <w:szCs w:val="24"/>
        </w:rPr>
        <w:t>«ὑμῖν γὰρ ἔστιν ὅρκος, ὃν ὀμνύουσι πάντες οἱ πολῖται, ἐπειδὰν εἰς τὸ ληξιαρχικὸν γραμματεῖον ἐγγραφῶσι καὶ ἔφηβοι γένωνται»</w:t>
      </w:r>
      <w:r w:rsidRPr="006E2306">
        <w:rPr>
          <w:rFonts w:ascii="Times New Roman" w:eastAsia="Arial Unicode MS" w:hAnsi="Times New Roman" w:cs="Times New Roman"/>
          <w:color w:val="333333"/>
          <w:sz w:val="24"/>
          <w:szCs w:val="24"/>
        </w:rPr>
        <w:t xml:space="preserve"> : Να μετατρέψετε το απόσπασμα σε πλάγιο λόγο με φράση εξάρτησης</w:t>
      </w:r>
      <w:r w:rsidRPr="006E2306">
        <w:rPr>
          <w:rFonts w:ascii="Times New Roman" w:eastAsia="Times New Roman" w:hAnsi="Times New Roman" w:cs="Times New Roman"/>
          <w:sz w:val="24"/>
          <w:szCs w:val="24"/>
        </w:rPr>
        <w:t xml:space="preserve"> «</w:t>
      </w:r>
      <w:r w:rsidRPr="006E2306">
        <w:rPr>
          <w:rFonts w:ascii="Times New Roman" w:eastAsia="Arial Unicode MS" w:hAnsi="Times New Roman" w:cs="Times New Roman"/>
          <w:b/>
          <w:color w:val="333333"/>
          <w:sz w:val="24"/>
          <w:szCs w:val="24"/>
        </w:rPr>
        <w:t>οὗτος ἔφη».</w:t>
      </w:r>
    </w:p>
    <w:p w14:paraId="4DF78673" w14:textId="77777777" w:rsidR="00502B99" w:rsidRPr="006E2306" w:rsidRDefault="00502B99" w:rsidP="00502B99">
      <w:pPr>
        <w:spacing w:before="100" w:beforeAutospacing="1" w:after="100" w:afterAutospacing="1" w:line="480" w:lineRule="auto"/>
        <w:jc w:val="right"/>
        <w:rPr>
          <w:rFonts w:ascii="Times New Roman" w:eastAsia="Arial Unicode MS" w:hAnsi="Times New Roman" w:cs="Times New Roman"/>
          <w:b/>
          <w:color w:val="333333"/>
          <w:sz w:val="24"/>
          <w:szCs w:val="24"/>
        </w:rPr>
      </w:pPr>
      <w:r w:rsidRPr="006E2306">
        <w:rPr>
          <w:rFonts w:ascii="Times New Roman" w:eastAsia="Arial Unicode MS" w:hAnsi="Times New Roman" w:cs="Times New Roman"/>
          <w:b/>
          <w:color w:val="333333"/>
          <w:sz w:val="24"/>
          <w:szCs w:val="24"/>
        </w:rPr>
        <w:t>Μονάδες 7</w:t>
      </w:r>
    </w:p>
    <w:p w14:paraId="2BEDD1B4" w14:textId="77777777" w:rsidR="00502B99" w:rsidRPr="006E2306" w:rsidRDefault="00502B99" w:rsidP="00502B99">
      <w:pPr>
        <w:spacing w:before="100" w:beforeAutospacing="1" w:after="100" w:afterAutospacing="1" w:line="480" w:lineRule="auto"/>
        <w:rPr>
          <w:rFonts w:ascii="Times New Roman" w:eastAsia="Arial Unicode MS" w:hAnsi="Times New Roman" w:cs="Times New Roman"/>
          <w:color w:val="333333"/>
          <w:sz w:val="24"/>
          <w:szCs w:val="24"/>
        </w:rPr>
      </w:pPr>
    </w:p>
    <w:p w14:paraId="5D92BDC1" w14:textId="77777777" w:rsidR="00502B99" w:rsidRPr="006E2306" w:rsidRDefault="00502B99" w:rsidP="00502B99">
      <w:pPr>
        <w:spacing w:after="160" w:line="480" w:lineRule="auto"/>
        <w:rPr>
          <w:rFonts w:ascii="Times New Roman" w:eastAsia="Calibri" w:hAnsi="Times New Roman" w:cs="Times New Roman"/>
          <w:sz w:val="24"/>
          <w:szCs w:val="24"/>
        </w:rPr>
      </w:pPr>
    </w:p>
    <w:p w14:paraId="61868D5F" w14:textId="77777777" w:rsidR="00502B99" w:rsidRPr="006E2306" w:rsidRDefault="00502B99" w:rsidP="00502B99">
      <w:pPr>
        <w:tabs>
          <w:tab w:val="left" w:pos="1080"/>
        </w:tabs>
        <w:suppressAutoHyphens/>
        <w:spacing w:after="140" w:line="480" w:lineRule="auto"/>
        <w:rPr>
          <w:rFonts w:ascii="Times New Roman" w:eastAsia="NSimSun" w:hAnsi="Times New Roman" w:cs="Times New Roman"/>
          <w:kern w:val="2"/>
          <w:sz w:val="24"/>
          <w:szCs w:val="24"/>
          <w:lang w:eastAsia="zh-CN" w:bidi="hi-IN"/>
        </w:rPr>
      </w:pPr>
    </w:p>
    <w:p w14:paraId="01EA63CF" w14:textId="77777777" w:rsidR="00F7359B" w:rsidRPr="006E2306" w:rsidRDefault="00F7359B" w:rsidP="00F7359B">
      <w:pPr>
        <w:tabs>
          <w:tab w:val="left" w:pos="8130"/>
        </w:tabs>
        <w:spacing w:after="0" w:line="240" w:lineRule="auto"/>
        <w:jc w:val="both"/>
        <w:rPr>
          <w:rFonts w:ascii="Times New Roman" w:eastAsia="Times New Roman" w:hAnsi="Times New Roman" w:cs="Times New Roman"/>
          <w:noProof/>
          <w:sz w:val="24"/>
          <w:szCs w:val="24"/>
          <w:lang w:eastAsia="el-GR"/>
        </w:rPr>
      </w:pPr>
    </w:p>
    <w:p w14:paraId="1803BE10" w14:textId="77777777" w:rsidR="00F7359B" w:rsidRPr="006E2306" w:rsidRDefault="00F7359B" w:rsidP="00F7359B">
      <w:pPr>
        <w:tabs>
          <w:tab w:val="left" w:pos="8130"/>
        </w:tabs>
        <w:spacing w:after="0" w:line="240" w:lineRule="auto"/>
        <w:ind w:firstLine="360"/>
        <w:jc w:val="both"/>
        <w:rPr>
          <w:rFonts w:ascii="Times New Roman" w:eastAsia="Times New Roman" w:hAnsi="Times New Roman" w:cs="Times New Roman"/>
          <w:sz w:val="24"/>
          <w:szCs w:val="24"/>
          <w:lang w:eastAsia="el-GR"/>
        </w:rPr>
      </w:pPr>
    </w:p>
    <w:p w14:paraId="629F38B1" w14:textId="77777777" w:rsidR="00F7359B" w:rsidRPr="006E2306" w:rsidRDefault="00F7359B" w:rsidP="00F7359B">
      <w:pPr>
        <w:spacing w:after="0" w:line="240" w:lineRule="auto"/>
        <w:rPr>
          <w:rFonts w:ascii="Times New Roman" w:eastAsia="Times New Roman" w:hAnsi="Times New Roman" w:cs="Times New Roman"/>
          <w:sz w:val="24"/>
          <w:szCs w:val="24"/>
          <w:lang w:eastAsia="el-GR"/>
        </w:rPr>
      </w:pPr>
    </w:p>
    <w:p w14:paraId="114EB6B8" w14:textId="77777777" w:rsidR="00F7359B" w:rsidRPr="006E2306" w:rsidRDefault="00F7359B" w:rsidP="00F7359B">
      <w:pPr>
        <w:spacing w:after="0" w:line="240" w:lineRule="auto"/>
        <w:rPr>
          <w:rFonts w:ascii="Times New Roman" w:eastAsia="Times New Roman" w:hAnsi="Times New Roman" w:cs="Times New Roman"/>
          <w:sz w:val="24"/>
          <w:szCs w:val="24"/>
          <w:lang w:eastAsia="el-GR"/>
        </w:rPr>
      </w:pPr>
    </w:p>
    <w:p w14:paraId="13C47136" w14:textId="77777777" w:rsidR="005B63E7" w:rsidRPr="006E2306" w:rsidRDefault="005B63E7">
      <w:pPr>
        <w:rPr>
          <w:rFonts w:ascii="Times New Roman" w:hAnsi="Times New Roman" w:cs="Times New Roman"/>
          <w:sz w:val="24"/>
          <w:szCs w:val="24"/>
        </w:rPr>
      </w:pPr>
    </w:p>
    <w:sectPr w:rsidR="005B63E7" w:rsidRPr="006E2306" w:rsidSect="00675CB2">
      <w:headerReference w:type="even" r:id="rId8"/>
      <w:headerReference w:type="default" r:id="rId9"/>
      <w:footerReference w:type="even" r:id="rId10"/>
      <w:footerReference w:type="default" r:id="rId11"/>
      <w:headerReference w:type="first" r:id="rId12"/>
      <w:pgSz w:w="11906" w:h="16838"/>
      <w:pgMar w:top="1440" w:right="1134"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DEC5" w14:textId="77777777" w:rsidR="0032256C" w:rsidRDefault="0032256C">
      <w:pPr>
        <w:spacing w:after="0" w:line="240" w:lineRule="auto"/>
      </w:pPr>
      <w:r>
        <w:separator/>
      </w:r>
    </w:p>
  </w:endnote>
  <w:endnote w:type="continuationSeparator" w:id="0">
    <w:p w14:paraId="05BC07D5" w14:textId="77777777" w:rsidR="0032256C" w:rsidRDefault="0032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4E85" w14:textId="77777777" w:rsidR="0084737F" w:rsidRDefault="00133696" w:rsidP="00675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10AB7" w14:textId="77777777" w:rsidR="0084737F" w:rsidRDefault="0032256C" w:rsidP="00675C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8739334"/>
      <w:docPartObj>
        <w:docPartGallery w:val="Page Numbers (Bottom of Page)"/>
        <w:docPartUnique/>
      </w:docPartObj>
    </w:sdtPr>
    <w:sdtEndPr/>
    <w:sdtContent>
      <w:p w14:paraId="76CEFBB7" w14:textId="77777777" w:rsidR="0084737F" w:rsidRDefault="00133696">
        <w:pPr>
          <w:pStyle w:val="Foot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47596F" w:rsidRPr="0047596F">
          <w:rPr>
            <w:rFonts w:asciiTheme="majorHAnsi" w:hAnsiTheme="majorHAnsi"/>
            <w:noProof/>
            <w:sz w:val="28"/>
            <w:szCs w:val="28"/>
          </w:rPr>
          <w:t>1</w:t>
        </w:r>
        <w:r>
          <w:fldChar w:fldCharType="end"/>
        </w:r>
        <w:r>
          <w:rPr>
            <w:rFonts w:asciiTheme="majorHAnsi" w:hAnsiTheme="majorHAnsi"/>
            <w:sz w:val="28"/>
            <w:szCs w:val="28"/>
          </w:rPr>
          <w:t xml:space="preserve"> ~</w:t>
        </w:r>
      </w:p>
    </w:sdtContent>
  </w:sdt>
  <w:p w14:paraId="7D9B90D1" w14:textId="77777777" w:rsidR="0084737F" w:rsidRDefault="0032256C" w:rsidP="00675C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FDA71" w14:textId="77777777" w:rsidR="0032256C" w:rsidRDefault="0032256C">
      <w:pPr>
        <w:spacing w:after="0" w:line="240" w:lineRule="auto"/>
      </w:pPr>
      <w:r>
        <w:separator/>
      </w:r>
    </w:p>
  </w:footnote>
  <w:footnote w:type="continuationSeparator" w:id="0">
    <w:p w14:paraId="20463D7D" w14:textId="77777777" w:rsidR="0032256C" w:rsidRDefault="0032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EF0B" w14:textId="77777777" w:rsidR="0084737F" w:rsidRDefault="0032256C">
    <w:pPr>
      <w:pStyle w:val="Header"/>
    </w:pPr>
    <w:r>
      <w:rPr>
        <w:noProof/>
      </w:rPr>
      <w:pict w14:anchorId="3B597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5" o:spid="_x0000_s2049" type="#_x0000_t75" style="position:absolute;margin-left:0;margin-top:0;width:415.1pt;height:391.45pt;z-index:-251659776;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11D5" w14:textId="77777777" w:rsidR="0084737F" w:rsidRDefault="0032256C">
    <w:pPr>
      <w:pStyle w:val="Header"/>
    </w:pPr>
    <w:r>
      <w:rPr>
        <w:noProof/>
      </w:rPr>
      <w:pict w14:anchorId="71A7C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6" o:spid="_x0000_s2050" type="#_x0000_t75" style="position:absolute;margin-left:0;margin-top:0;width:415.1pt;height:391.45pt;z-index:-251658752;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C1F2" w14:textId="77777777" w:rsidR="0084737F" w:rsidRDefault="0032256C">
    <w:pPr>
      <w:pStyle w:val="Header"/>
    </w:pPr>
    <w:r>
      <w:rPr>
        <w:noProof/>
      </w:rPr>
      <w:pict w14:anchorId="4C866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4" o:spid="_x0000_s2051" type="#_x0000_t75" style="position:absolute;margin-left:0;margin-top:0;width:415.1pt;height:391.45pt;z-index:-251657728;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E4FD1"/>
    <w:multiLevelType w:val="hybridMultilevel"/>
    <w:tmpl w:val="522CFB38"/>
    <w:lvl w:ilvl="0" w:tplc="7C9E3068">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nsid w:val="5B74342B"/>
    <w:multiLevelType w:val="hybridMultilevel"/>
    <w:tmpl w:val="FA58C208"/>
    <w:lvl w:ilvl="0" w:tplc="780AB5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2C20C7"/>
    <w:multiLevelType w:val="hybridMultilevel"/>
    <w:tmpl w:val="EA7A0658"/>
    <w:lvl w:ilvl="0" w:tplc="CCEAA238">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9B"/>
    <w:rsid w:val="00133696"/>
    <w:rsid w:val="00193289"/>
    <w:rsid w:val="001F0EA1"/>
    <w:rsid w:val="0032256C"/>
    <w:rsid w:val="00446FA8"/>
    <w:rsid w:val="0047596F"/>
    <w:rsid w:val="004C5A9E"/>
    <w:rsid w:val="00502B99"/>
    <w:rsid w:val="00504E9D"/>
    <w:rsid w:val="00536BC0"/>
    <w:rsid w:val="005B63E7"/>
    <w:rsid w:val="005C05DC"/>
    <w:rsid w:val="006E2306"/>
    <w:rsid w:val="00752504"/>
    <w:rsid w:val="00803CD9"/>
    <w:rsid w:val="0086150F"/>
    <w:rsid w:val="00922987"/>
    <w:rsid w:val="009E7011"/>
    <w:rsid w:val="00A13EDB"/>
    <w:rsid w:val="00A71C5A"/>
    <w:rsid w:val="00CB0716"/>
    <w:rsid w:val="00D736B2"/>
    <w:rsid w:val="00F0395E"/>
    <w:rsid w:val="00F7359B"/>
    <w:rsid w:val="00FB5A8F"/>
    <w:rsid w:val="00FB7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656E87"/>
  <w15:docId w15:val="{D70F9BA0-A5B6-4CE5-9DDB-373B3EDB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359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semiHidden/>
    <w:rsid w:val="00F7359B"/>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F7359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uiPriority w:val="99"/>
    <w:rsid w:val="00F7359B"/>
    <w:rPr>
      <w:rFonts w:ascii="Times New Roman" w:eastAsia="Times New Roman" w:hAnsi="Times New Roman" w:cs="Times New Roman"/>
      <w:sz w:val="24"/>
      <w:szCs w:val="24"/>
      <w:lang w:eastAsia="el-GR"/>
    </w:rPr>
  </w:style>
  <w:style w:type="character" w:styleId="PageNumber">
    <w:name w:val="page number"/>
    <w:basedOn w:val="DefaultParagraphFont"/>
    <w:rsid w:val="00F7359B"/>
  </w:style>
  <w:style w:type="table" w:styleId="TableGrid">
    <w:name w:val="Table Grid"/>
    <w:basedOn w:val="TableNormal"/>
    <w:uiPriority w:val="59"/>
    <w:rsid w:val="00F73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9B"/>
    <w:rPr>
      <w:rFonts w:ascii="Tahoma" w:hAnsi="Tahoma" w:cs="Tahoma"/>
      <w:sz w:val="16"/>
      <w:szCs w:val="16"/>
    </w:rPr>
  </w:style>
  <w:style w:type="paragraph" w:styleId="ListParagraph">
    <w:name w:val="List Paragraph"/>
    <w:basedOn w:val="Normal"/>
    <w:uiPriority w:val="34"/>
    <w:qFormat/>
    <w:rsid w:val="00A13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1373</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dc:creator>
  <cp:lastModifiedBy>νεο</cp:lastModifiedBy>
  <cp:revision>7</cp:revision>
  <dcterms:created xsi:type="dcterms:W3CDTF">2021-03-21T21:22:00Z</dcterms:created>
  <dcterms:modified xsi:type="dcterms:W3CDTF">2021-04-28T10:30:00Z</dcterms:modified>
</cp:coreProperties>
</file>